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1D53E" w14:textId="37C95B4A" w:rsidR="000906FE" w:rsidRDefault="002E4EF9" w:rsidP="002E4EF9">
      <w:pPr>
        <w:jc w:val="center"/>
        <w:rPr>
          <w:rFonts w:asciiTheme="majorHAnsi" w:hAnsiTheme="majorHAnsi" w:cs="Calibri"/>
          <w:b/>
          <w:bCs/>
          <w:sz w:val="36"/>
          <w:szCs w:val="36"/>
        </w:rPr>
      </w:pPr>
      <w:r>
        <w:rPr>
          <w:rFonts w:asciiTheme="majorHAnsi" w:hAnsiTheme="majorHAnsi" w:cs="Calibri"/>
          <w:b/>
          <w:bCs/>
          <w:sz w:val="36"/>
          <w:szCs w:val="36"/>
        </w:rPr>
        <w:t xml:space="preserve">Sedgemoor POA Board of Directors Meeting </w:t>
      </w:r>
    </w:p>
    <w:p w14:paraId="570AB8AF" w14:textId="0FC68935" w:rsidR="002E4EF9" w:rsidRDefault="002E4EF9" w:rsidP="002E4EF9">
      <w:pPr>
        <w:jc w:val="center"/>
        <w:rPr>
          <w:rFonts w:asciiTheme="majorHAnsi" w:hAnsiTheme="majorHAnsi" w:cs="Calibri"/>
          <w:b/>
          <w:bCs/>
          <w:sz w:val="36"/>
          <w:szCs w:val="36"/>
        </w:rPr>
      </w:pPr>
      <w:r>
        <w:rPr>
          <w:rFonts w:asciiTheme="majorHAnsi" w:hAnsiTheme="majorHAnsi" w:cs="Calibri"/>
          <w:b/>
          <w:bCs/>
          <w:sz w:val="36"/>
          <w:szCs w:val="36"/>
        </w:rPr>
        <w:t>October 9, 2025</w:t>
      </w:r>
    </w:p>
    <w:p w14:paraId="31378363" w14:textId="74DB8251" w:rsidR="002E4EF9" w:rsidRDefault="002E4EF9" w:rsidP="002E4EF9">
      <w:pPr>
        <w:rPr>
          <w:rFonts w:ascii="Calibri" w:hAnsi="Calibri" w:cs="Calibri"/>
          <w:b/>
          <w:bCs/>
          <w:sz w:val="28"/>
          <w:szCs w:val="28"/>
        </w:rPr>
      </w:pPr>
      <w:r w:rsidRPr="002E4EF9">
        <w:rPr>
          <w:rFonts w:ascii="Calibri" w:hAnsi="Calibri" w:cs="Calibri"/>
          <w:b/>
          <w:bCs/>
          <w:sz w:val="28"/>
          <w:szCs w:val="28"/>
        </w:rPr>
        <w:t>Present: Mike Carey, John Kirkman, Jim Smith, Debbie Nolan &amp; Bill Beaudin.</w:t>
      </w:r>
    </w:p>
    <w:p w14:paraId="25526F68" w14:textId="77777777" w:rsidR="002E4EF9" w:rsidRDefault="002E4EF9" w:rsidP="002E4EF9">
      <w:pPr>
        <w:rPr>
          <w:rFonts w:ascii="Calibri" w:hAnsi="Calibri" w:cs="Calibri"/>
          <w:b/>
          <w:bCs/>
          <w:sz w:val="28"/>
          <w:szCs w:val="28"/>
        </w:rPr>
      </w:pPr>
    </w:p>
    <w:p w14:paraId="268E0BB9" w14:textId="1242707F" w:rsidR="002E4EF9" w:rsidRDefault="002E4EF9" w:rsidP="002E4EF9">
      <w:pPr>
        <w:rPr>
          <w:rFonts w:ascii="Calibri" w:hAnsi="Calibri" w:cs="Calibri"/>
          <w:b/>
          <w:bCs/>
          <w:sz w:val="28"/>
          <w:szCs w:val="28"/>
        </w:rPr>
      </w:pPr>
      <w:r>
        <w:rPr>
          <w:rFonts w:ascii="Calibri" w:hAnsi="Calibri" w:cs="Calibri"/>
          <w:b/>
          <w:bCs/>
          <w:sz w:val="28"/>
          <w:szCs w:val="28"/>
        </w:rPr>
        <w:t>John Kirkman called the meeting to order at 5:45, September Board Minutes was approved by Mike Carey and second by Bill Beaudin.</w:t>
      </w:r>
    </w:p>
    <w:p w14:paraId="6047BEEB" w14:textId="71E623A1" w:rsidR="002E4EF9" w:rsidRDefault="002E4EF9" w:rsidP="002E4EF9">
      <w:pPr>
        <w:rPr>
          <w:rFonts w:ascii="Calibri" w:hAnsi="Calibri" w:cs="Calibri"/>
          <w:b/>
          <w:bCs/>
          <w:sz w:val="28"/>
          <w:szCs w:val="28"/>
        </w:rPr>
      </w:pPr>
      <w:r>
        <w:rPr>
          <w:rFonts w:ascii="Calibri" w:hAnsi="Calibri" w:cs="Calibri"/>
          <w:b/>
          <w:bCs/>
          <w:sz w:val="28"/>
          <w:szCs w:val="28"/>
        </w:rPr>
        <w:t>Treasurer Bill Beaudin reports the following:</w:t>
      </w:r>
    </w:p>
    <w:p w14:paraId="435D6034" w14:textId="77777777" w:rsidR="002E4EF9" w:rsidRPr="002E4EF9" w:rsidRDefault="002E4EF9" w:rsidP="002E4EF9">
      <w:pPr>
        <w:rPr>
          <w:rFonts w:ascii="Calibri" w:hAnsi="Calibri" w:cs="Calibri"/>
          <w:sz w:val="28"/>
          <w:szCs w:val="28"/>
        </w:rPr>
      </w:pPr>
      <w:r w:rsidRPr="002E4EF9">
        <w:rPr>
          <w:rFonts w:ascii="Calibri" w:hAnsi="Calibri" w:cs="Calibri"/>
          <w:sz w:val="28"/>
          <w:szCs w:val="28"/>
        </w:rPr>
        <w:t>1. Checking Account Balance at the end of September was $ 72,408.80. The checking</w:t>
      </w:r>
    </w:p>
    <w:p w14:paraId="704085C7" w14:textId="77777777" w:rsidR="002E4EF9" w:rsidRPr="002E4EF9" w:rsidRDefault="002E4EF9" w:rsidP="002E4EF9">
      <w:pPr>
        <w:rPr>
          <w:rFonts w:ascii="Calibri" w:hAnsi="Calibri" w:cs="Calibri"/>
          <w:sz w:val="28"/>
          <w:szCs w:val="28"/>
        </w:rPr>
      </w:pPr>
      <w:r w:rsidRPr="002E4EF9">
        <w:rPr>
          <w:rFonts w:ascii="Calibri" w:hAnsi="Calibri" w:cs="Calibri"/>
          <w:sz w:val="28"/>
          <w:szCs w:val="28"/>
        </w:rPr>
        <w:t>account also includes $2,350.00 which is now shown as Pool Fob Deposits Equity</w:t>
      </w:r>
    </w:p>
    <w:p w14:paraId="765909CB" w14:textId="77777777" w:rsidR="002E4EF9" w:rsidRPr="002E4EF9" w:rsidRDefault="002E4EF9" w:rsidP="002E4EF9">
      <w:pPr>
        <w:rPr>
          <w:rFonts w:ascii="Calibri" w:hAnsi="Calibri" w:cs="Calibri"/>
          <w:sz w:val="28"/>
          <w:szCs w:val="28"/>
        </w:rPr>
      </w:pPr>
      <w:r w:rsidRPr="002E4EF9">
        <w:rPr>
          <w:rFonts w:ascii="Calibri" w:hAnsi="Calibri" w:cs="Calibri"/>
          <w:sz w:val="28"/>
          <w:szCs w:val="28"/>
        </w:rPr>
        <w:t>Reserve.</w:t>
      </w:r>
    </w:p>
    <w:p w14:paraId="50D99D2B" w14:textId="77777777" w:rsidR="002E4EF9" w:rsidRPr="002E4EF9" w:rsidRDefault="002E4EF9" w:rsidP="002E4EF9">
      <w:pPr>
        <w:rPr>
          <w:rFonts w:ascii="Calibri" w:hAnsi="Calibri" w:cs="Calibri"/>
          <w:sz w:val="28"/>
          <w:szCs w:val="28"/>
        </w:rPr>
      </w:pPr>
      <w:r w:rsidRPr="002E4EF9">
        <w:rPr>
          <w:rFonts w:ascii="Calibri" w:hAnsi="Calibri" w:cs="Calibri"/>
          <w:sz w:val="28"/>
          <w:szCs w:val="28"/>
        </w:rPr>
        <w:t>2. Money Market balance at the end of September was $ 105,295.51 which includes</w:t>
      </w:r>
    </w:p>
    <w:p w14:paraId="476F4E2A" w14:textId="77777777" w:rsidR="002E4EF9" w:rsidRPr="002E4EF9" w:rsidRDefault="002E4EF9" w:rsidP="002E4EF9">
      <w:pPr>
        <w:rPr>
          <w:rFonts w:ascii="Calibri" w:hAnsi="Calibri" w:cs="Calibri"/>
          <w:sz w:val="28"/>
          <w:szCs w:val="28"/>
        </w:rPr>
      </w:pPr>
      <w:r w:rsidRPr="002E4EF9">
        <w:rPr>
          <w:rFonts w:ascii="Calibri" w:hAnsi="Calibri" w:cs="Calibri"/>
          <w:sz w:val="28"/>
          <w:szCs w:val="28"/>
        </w:rPr>
        <w:t>interest earned for September of $4.33.</w:t>
      </w:r>
    </w:p>
    <w:p w14:paraId="14168F68" w14:textId="77777777" w:rsidR="002E4EF9" w:rsidRPr="002E4EF9" w:rsidRDefault="002E4EF9" w:rsidP="002E4EF9">
      <w:pPr>
        <w:rPr>
          <w:rFonts w:ascii="Calibri" w:hAnsi="Calibri" w:cs="Calibri"/>
          <w:sz w:val="28"/>
          <w:szCs w:val="28"/>
        </w:rPr>
      </w:pPr>
      <w:r w:rsidRPr="002E4EF9">
        <w:rPr>
          <w:rFonts w:ascii="Calibri" w:hAnsi="Calibri" w:cs="Calibri"/>
          <w:sz w:val="28"/>
          <w:szCs w:val="28"/>
        </w:rPr>
        <w:t xml:space="preserve">3. Deposits made </w:t>
      </w:r>
      <w:proofErr w:type="gramStart"/>
      <w:r w:rsidRPr="002E4EF9">
        <w:rPr>
          <w:rFonts w:ascii="Calibri" w:hAnsi="Calibri" w:cs="Calibri"/>
          <w:sz w:val="28"/>
          <w:szCs w:val="28"/>
        </w:rPr>
        <w:t>thru</w:t>
      </w:r>
      <w:proofErr w:type="gramEnd"/>
      <w:r w:rsidRPr="002E4EF9">
        <w:rPr>
          <w:rFonts w:ascii="Calibri" w:hAnsi="Calibri" w:cs="Calibri"/>
          <w:sz w:val="28"/>
          <w:szCs w:val="28"/>
        </w:rPr>
        <w:t xml:space="preserve"> September for 2025 Assessments are as follows:</w:t>
      </w:r>
    </w:p>
    <w:p w14:paraId="40883CB5" w14:textId="77777777" w:rsidR="002E4EF9" w:rsidRPr="002E4EF9" w:rsidRDefault="002E4EF9" w:rsidP="002E4EF9">
      <w:pPr>
        <w:rPr>
          <w:rFonts w:ascii="Calibri" w:hAnsi="Calibri" w:cs="Calibri"/>
          <w:sz w:val="28"/>
          <w:szCs w:val="28"/>
        </w:rPr>
      </w:pPr>
    </w:p>
    <w:p w14:paraId="458DC0DF" w14:textId="77777777" w:rsidR="002E4EF9" w:rsidRPr="002E4EF9" w:rsidRDefault="002E4EF9" w:rsidP="002E4EF9">
      <w:pPr>
        <w:rPr>
          <w:rFonts w:ascii="Calibri" w:hAnsi="Calibri" w:cs="Calibri"/>
          <w:sz w:val="28"/>
          <w:szCs w:val="28"/>
        </w:rPr>
      </w:pPr>
      <w:r w:rsidRPr="002E4EF9">
        <w:rPr>
          <w:rFonts w:ascii="Calibri" w:hAnsi="Calibri" w:cs="Calibri"/>
          <w:sz w:val="28"/>
          <w:szCs w:val="28"/>
        </w:rPr>
        <w:t>Improved Lots = 107 each of 108</w:t>
      </w:r>
    </w:p>
    <w:p w14:paraId="6A2D1209" w14:textId="77777777" w:rsidR="002E4EF9" w:rsidRPr="002E4EF9" w:rsidRDefault="002E4EF9" w:rsidP="002E4EF9">
      <w:pPr>
        <w:rPr>
          <w:rFonts w:ascii="Calibri" w:hAnsi="Calibri" w:cs="Calibri"/>
          <w:sz w:val="28"/>
          <w:szCs w:val="28"/>
        </w:rPr>
      </w:pPr>
      <w:r w:rsidRPr="002E4EF9">
        <w:rPr>
          <w:rFonts w:ascii="Calibri" w:hAnsi="Calibri" w:cs="Calibri"/>
          <w:sz w:val="28"/>
          <w:szCs w:val="28"/>
        </w:rPr>
        <w:t>Unimproved Lots = 57.5 each of 63 (2 properties being sold this month)</w:t>
      </w:r>
    </w:p>
    <w:p w14:paraId="5E19DA1B" w14:textId="77777777" w:rsidR="002E4EF9" w:rsidRPr="002E4EF9" w:rsidRDefault="002E4EF9" w:rsidP="002E4EF9">
      <w:pPr>
        <w:rPr>
          <w:rFonts w:ascii="Calibri" w:hAnsi="Calibri" w:cs="Calibri"/>
          <w:sz w:val="28"/>
          <w:szCs w:val="28"/>
        </w:rPr>
      </w:pPr>
      <w:r w:rsidRPr="002E4EF9">
        <w:rPr>
          <w:rFonts w:ascii="Calibri" w:hAnsi="Calibri" w:cs="Calibri"/>
          <w:sz w:val="28"/>
          <w:szCs w:val="28"/>
        </w:rPr>
        <w:t>Total = 164.5 each of 170 (97%)</w:t>
      </w:r>
    </w:p>
    <w:p w14:paraId="20D11ACC" w14:textId="77777777" w:rsidR="002E4EF9" w:rsidRPr="002E4EF9" w:rsidRDefault="002E4EF9" w:rsidP="002E4EF9">
      <w:pPr>
        <w:rPr>
          <w:rFonts w:ascii="Calibri" w:hAnsi="Calibri" w:cs="Calibri"/>
          <w:sz w:val="28"/>
          <w:szCs w:val="28"/>
        </w:rPr>
      </w:pPr>
    </w:p>
    <w:p w14:paraId="10FDC78C" w14:textId="77777777" w:rsidR="002E4EF9" w:rsidRPr="002E4EF9" w:rsidRDefault="002E4EF9" w:rsidP="002E4EF9">
      <w:pPr>
        <w:rPr>
          <w:rFonts w:ascii="Calibri" w:hAnsi="Calibri" w:cs="Calibri"/>
          <w:sz w:val="28"/>
          <w:szCs w:val="28"/>
        </w:rPr>
      </w:pPr>
      <w:r w:rsidRPr="002E4EF9">
        <w:rPr>
          <w:rFonts w:ascii="Calibri" w:hAnsi="Calibri" w:cs="Calibri"/>
          <w:sz w:val="28"/>
          <w:szCs w:val="28"/>
        </w:rPr>
        <w:t>Disbursements for September were as follows:</w:t>
      </w:r>
    </w:p>
    <w:p w14:paraId="72DD0B9D" w14:textId="77777777" w:rsidR="002E4EF9" w:rsidRPr="002E4EF9" w:rsidRDefault="002E4EF9" w:rsidP="002E4EF9">
      <w:pPr>
        <w:rPr>
          <w:rFonts w:ascii="Calibri" w:hAnsi="Calibri" w:cs="Calibri"/>
          <w:sz w:val="28"/>
          <w:szCs w:val="28"/>
        </w:rPr>
      </w:pPr>
      <w:r w:rsidRPr="002E4EF9">
        <w:rPr>
          <w:rFonts w:ascii="Calibri" w:hAnsi="Calibri" w:cs="Calibri"/>
          <w:sz w:val="28"/>
          <w:szCs w:val="28"/>
        </w:rPr>
        <w:t>Carolina Water Service (water service at pool = $ 22.40</w:t>
      </w:r>
    </w:p>
    <w:p w14:paraId="25138A5C" w14:textId="77777777" w:rsidR="002E4EF9" w:rsidRPr="002E4EF9" w:rsidRDefault="002E4EF9" w:rsidP="002E4EF9">
      <w:pPr>
        <w:rPr>
          <w:rFonts w:ascii="Calibri" w:hAnsi="Calibri" w:cs="Calibri"/>
          <w:sz w:val="28"/>
          <w:szCs w:val="28"/>
        </w:rPr>
      </w:pPr>
      <w:r w:rsidRPr="002E4EF9">
        <w:rPr>
          <w:rFonts w:ascii="Calibri" w:hAnsi="Calibri" w:cs="Calibri"/>
          <w:sz w:val="28"/>
          <w:szCs w:val="28"/>
        </w:rPr>
        <w:t>Walls Lawn Care and Landscaping (lawn service) = $ 660.00</w:t>
      </w:r>
    </w:p>
    <w:p w14:paraId="79AFBCDE" w14:textId="77777777" w:rsidR="002E4EF9" w:rsidRPr="002E4EF9" w:rsidRDefault="002E4EF9" w:rsidP="002E4EF9">
      <w:pPr>
        <w:rPr>
          <w:rFonts w:ascii="Calibri" w:hAnsi="Calibri" w:cs="Calibri"/>
          <w:sz w:val="28"/>
          <w:szCs w:val="28"/>
        </w:rPr>
      </w:pPr>
      <w:r w:rsidRPr="002E4EF9">
        <w:rPr>
          <w:rFonts w:ascii="Calibri" w:hAnsi="Calibri" w:cs="Calibri"/>
          <w:sz w:val="28"/>
          <w:szCs w:val="28"/>
        </w:rPr>
        <w:t>Woodmere/</w:t>
      </w:r>
      <w:proofErr w:type="spellStart"/>
      <w:r w:rsidRPr="002E4EF9">
        <w:rPr>
          <w:rFonts w:ascii="Calibri" w:hAnsi="Calibri" w:cs="Calibri"/>
          <w:sz w:val="28"/>
          <w:szCs w:val="28"/>
        </w:rPr>
        <w:t>Trentwood</w:t>
      </w:r>
      <w:proofErr w:type="spellEnd"/>
      <w:r w:rsidRPr="002E4EF9">
        <w:rPr>
          <w:rFonts w:ascii="Calibri" w:hAnsi="Calibri" w:cs="Calibri"/>
          <w:sz w:val="28"/>
          <w:szCs w:val="28"/>
        </w:rPr>
        <w:t xml:space="preserve"> (quarterly entrance expense) = $ 181.09</w:t>
      </w:r>
    </w:p>
    <w:p w14:paraId="65ED7B7F" w14:textId="2A142308" w:rsidR="002E4EF9" w:rsidRPr="002E4EF9" w:rsidRDefault="002E4EF9" w:rsidP="002E4EF9">
      <w:pPr>
        <w:rPr>
          <w:rFonts w:ascii="Calibri" w:hAnsi="Calibri" w:cs="Calibri"/>
          <w:sz w:val="28"/>
          <w:szCs w:val="28"/>
        </w:rPr>
      </w:pPr>
      <w:r w:rsidRPr="002E4EF9">
        <w:rPr>
          <w:rFonts w:ascii="Calibri" w:hAnsi="Calibri" w:cs="Calibri"/>
          <w:sz w:val="28"/>
          <w:szCs w:val="28"/>
        </w:rPr>
        <w:lastRenderedPageBreak/>
        <w:t>Carolina Pavement (</w:t>
      </w:r>
      <w:proofErr w:type="gramStart"/>
      <w:r w:rsidR="005C6ECC" w:rsidRPr="002E4EF9">
        <w:rPr>
          <w:rFonts w:ascii="Calibri" w:hAnsi="Calibri" w:cs="Calibri"/>
          <w:sz w:val="28"/>
          <w:szCs w:val="28"/>
        </w:rPr>
        <w:t>stripping</w:t>
      </w:r>
      <w:r w:rsidRPr="002E4EF9">
        <w:rPr>
          <w:rFonts w:ascii="Calibri" w:hAnsi="Calibri" w:cs="Calibri"/>
          <w:sz w:val="28"/>
          <w:szCs w:val="28"/>
        </w:rPr>
        <w:t xml:space="preserve"> of</w:t>
      </w:r>
      <w:proofErr w:type="gramEnd"/>
      <w:r w:rsidRPr="002E4EF9">
        <w:rPr>
          <w:rFonts w:ascii="Calibri" w:hAnsi="Calibri" w:cs="Calibri"/>
          <w:sz w:val="28"/>
          <w:szCs w:val="28"/>
        </w:rPr>
        <w:t xml:space="preserve"> Argyll Drive) = $ 2,983.84</w:t>
      </w:r>
    </w:p>
    <w:p w14:paraId="62A791E0" w14:textId="77777777" w:rsidR="002E4EF9" w:rsidRPr="002E4EF9" w:rsidRDefault="002E4EF9" w:rsidP="002E4EF9">
      <w:pPr>
        <w:rPr>
          <w:rFonts w:ascii="Calibri" w:hAnsi="Calibri" w:cs="Calibri"/>
          <w:sz w:val="28"/>
          <w:szCs w:val="28"/>
        </w:rPr>
      </w:pPr>
      <w:r w:rsidRPr="002E4EF9">
        <w:rPr>
          <w:rFonts w:ascii="Calibri" w:hAnsi="Calibri" w:cs="Calibri"/>
          <w:sz w:val="28"/>
          <w:szCs w:val="28"/>
        </w:rPr>
        <w:t>Ty Boswell (purchasing of tennis court net) = $ 208.64</w:t>
      </w:r>
    </w:p>
    <w:p w14:paraId="519416F1" w14:textId="77777777" w:rsidR="002E4EF9" w:rsidRPr="002E4EF9" w:rsidRDefault="002E4EF9" w:rsidP="002E4EF9">
      <w:pPr>
        <w:rPr>
          <w:rFonts w:ascii="Calibri" w:hAnsi="Calibri" w:cs="Calibri"/>
          <w:sz w:val="28"/>
          <w:szCs w:val="28"/>
        </w:rPr>
      </w:pPr>
      <w:r w:rsidRPr="002E4EF9">
        <w:rPr>
          <w:rFonts w:ascii="Calibri" w:hAnsi="Calibri" w:cs="Calibri"/>
          <w:sz w:val="28"/>
          <w:szCs w:val="28"/>
        </w:rPr>
        <w:t>Duke Energy (</w:t>
      </w:r>
      <w:proofErr w:type="spellStart"/>
      <w:r w:rsidRPr="002E4EF9">
        <w:rPr>
          <w:rFonts w:ascii="Calibri" w:hAnsi="Calibri" w:cs="Calibri"/>
          <w:sz w:val="28"/>
          <w:szCs w:val="28"/>
        </w:rPr>
        <w:t>elec</w:t>
      </w:r>
      <w:proofErr w:type="spellEnd"/>
      <w:r w:rsidRPr="002E4EF9">
        <w:rPr>
          <w:rFonts w:ascii="Calibri" w:hAnsi="Calibri" w:cs="Calibri"/>
          <w:sz w:val="28"/>
          <w:szCs w:val="28"/>
        </w:rPr>
        <w:t xml:space="preserve"> service at pool) = $ 352.82</w:t>
      </w:r>
    </w:p>
    <w:p w14:paraId="3940E9DA" w14:textId="77777777" w:rsidR="002E4EF9" w:rsidRPr="002E4EF9" w:rsidRDefault="002E4EF9" w:rsidP="002E4EF9">
      <w:pPr>
        <w:rPr>
          <w:rFonts w:ascii="Calibri" w:hAnsi="Calibri" w:cs="Calibri"/>
          <w:sz w:val="28"/>
          <w:szCs w:val="28"/>
        </w:rPr>
      </w:pPr>
      <w:r w:rsidRPr="002E4EF9">
        <w:rPr>
          <w:rFonts w:ascii="Calibri" w:hAnsi="Calibri" w:cs="Calibri"/>
          <w:sz w:val="28"/>
          <w:szCs w:val="28"/>
        </w:rPr>
        <w:t>Windstream (tele service at pool) = $ 118.92</w:t>
      </w:r>
    </w:p>
    <w:p w14:paraId="0A5822EB" w14:textId="77777777" w:rsidR="002E4EF9" w:rsidRPr="002E4EF9" w:rsidRDefault="002E4EF9" w:rsidP="002E4EF9">
      <w:pPr>
        <w:rPr>
          <w:rFonts w:ascii="Calibri" w:hAnsi="Calibri" w:cs="Calibri"/>
          <w:sz w:val="28"/>
          <w:szCs w:val="28"/>
        </w:rPr>
      </w:pPr>
      <w:r w:rsidRPr="002E4EF9">
        <w:rPr>
          <w:rFonts w:ascii="Calibri" w:hAnsi="Calibri" w:cs="Calibri"/>
          <w:sz w:val="28"/>
          <w:szCs w:val="28"/>
        </w:rPr>
        <w:t>Vector Security (security service at pool) = $ 15.00</w:t>
      </w:r>
    </w:p>
    <w:p w14:paraId="72405939" w14:textId="77777777" w:rsidR="002E4EF9" w:rsidRPr="002E4EF9" w:rsidRDefault="002E4EF9" w:rsidP="002E4EF9">
      <w:pPr>
        <w:rPr>
          <w:rFonts w:ascii="Calibri" w:hAnsi="Calibri" w:cs="Calibri"/>
          <w:sz w:val="28"/>
          <w:szCs w:val="28"/>
        </w:rPr>
      </w:pPr>
      <w:r w:rsidRPr="002E4EF9">
        <w:rPr>
          <w:rFonts w:ascii="Calibri" w:hAnsi="Calibri" w:cs="Calibri"/>
          <w:sz w:val="28"/>
          <w:szCs w:val="28"/>
        </w:rPr>
        <w:t>Lee Pools (painting of pool) = $ 8,000.00</w:t>
      </w:r>
    </w:p>
    <w:p w14:paraId="29ABE754" w14:textId="77777777" w:rsidR="002E4EF9" w:rsidRPr="002E4EF9" w:rsidRDefault="002E4EF9" w:rsidP="002E4EF9">
      <w:pPr>
        <w:rPr>
          <w:rFonts w:ascii="Calibri" w:hAnsi="Calibri" w:cs="Calibri"/>
          <w:sz w:val="28"/>
          <w:szCs w:val="28"/>
        </w:rPr>
      </w:pPr>
      <w:r w:rsidRPr="002E4EF9">
        <w:rPr>
          <w:rFonts w:ascii="Calibri" w:hAnsi="Calibri" w:cs="Calibri"/>
          <w:sz w:val="28"/>
          <w:szCs w:val="28"/>
        </w:rPr>
        <w:t>Walls Lawn Care (lawn service) = $ 360.00</w:t>
      </w:r>
    </w:p>
    <w:p w14:paraId="42D652AA" w14:textId="77777777" w:rsidR="002E4EF9" w:rsidRPr="002E4EF9" w:rsidRDefault="002E4EF9" w:rsidP="002E4EF9">
      <w:pPr>
        <w:rPr>
          <w:rFonts w:ascii="Calibri" w:hAnsi="Calibri" w:cs="Calibri"/>
          <w:sz w:val="28"/>
          <w:szCs w:val="28"/>
        </w:rPr>
      </w:pPr>
      <w:r w:rsidRPr="002E4EF9">
        <w:rPr>
          <w:rFonts w:ascii="Calibri" w:hAnsi="Calibri" w:cs="Calibri"/>
          <w:sz w:val="28"/>
          <w:szCs w:val="28"/>
        </w:rPr>
        <w:t>Carolina Water Service (water service at pool) = $ 176.00</w:t>
      </w:r>
    </w:p>
    <w:p w14:paraId="332E12BC" w14:textId="77777777" w:rsidR="002E4EF9" w:rsidRPr="002E4EF9" w:rsidRDefault="002E4EF9" w:rsidP="002E4EF9">
      <w:pPr>
        <w:rPr>
          <w:rFonts w:ascii="Calibri" w:hAnsi="Calibri" w:cs="Calibri"/>
          <w:sz w:val="28"/>
          <w:szCs w:val="28"/>
        </w:rPr>
      </w:pPr>
      <w:r w:rsidRPr="002E4EF9">
        <w:rPr>
          <w:rFonts w:ascii="Calibri" w:hAnsi="Calibri" w:cs="Calibri"/>
          <w:sz w:val="28"/>
          <w:szCs w:val="28"/>
        </w:rPr>
        <w:t>__________</w:t>
      </w:r>
    </w:p>
    <w:p w14:paraId="6D14B13C" w14:textId="09917B03" w:rsidR="002E4EF9" w:rsidRPr="002E4EF9" w:rsidRDefault="002E4EF9" w:rsidP="002E4EF9">
      <w:pPr>
        <w:rPr>
          <w:rFonts w:ascii="Calibri" w:hAnsi="Calibri" w:cs="Calibri"/>
          <w:sz w:val="28"/>
          <w:szCs w:val="28"/>
        </w:rPr>
      </w:pPr>
      <w:r w:rsidRPr="002E4EF9">
        <w:rPr>
          <w:rFonts w:ascii="Calibri" w:hAnsi="Calibri" w:cs="Calibri"/>
          <w:sz w:val="28"/>
          <w:szCs w:val="28"/>
        </w:rPr>
        <w:t>Total Disbursements = $ 13,078.71</w:t>
      </w:r>
    </w:p>
    <w:p w14:paraId="1014EA31" w14:textId="77777777" w:rsidR="002E4EF9" w:rsidRDefault="002E4EF9" w:rsidP="002E4EF9">
      <w:pPr>
        <w:rPr>
          <w:rFonts w:ascii="Calibri" w:hAnsi="Calibri" w:cs="Calibri"/>
          <w:b/>
          <w:bCs/>
          <w:sz w:val="28"/>
          <w:szCs w:val="28"/>
        </w:rPr>
      </w:pPr>
    </w:p>
    <w:p w14:paraId="11DBD238" w14:textId="18E68000" w:rsidR="002E4EF9" w:rsidRDefault="002E4EF9" w:rsidP="002E4EF9">
      <w:pPr>
        <w:rPr>
          <w:rFonts w:ascii="Calibri" w:hAnsi="Calibri" w:cs="Calibri"/>
          <w:b/>
          <w:bCs/>
          <w:sz w:val="28"/>
          <w:szCs w:val="28"/>
        </w:rPr>
      </w:pPr>
      <w:r>
        <w:rPr>
          <w:rFonts w:ascii="Calibri" w:hAnsi="Calibri" w:cs="Calibri"/>
          <w:b/>
          <w:bCs/>
          <w:sz w:val="28"/>
          <w:szCs w:val="28"/>
        </w:rPr>
        <w:t>Social Mike Carey reports as follows:</w:t>
      </w:r>
    </w:p>
    <w:p w14:paraId="0CE508AF" w14:textId="67F62100" w:rsidR="002E4EF9" w:rsidRPr="00E45E65" w:rsidRDefault="002E4EF9" w:rsidP="002E4EF9">
      <w:pPr>
        <w:rPr>
          <w:rFonts w:ascii="Calibri" w:hAnsi="Calibri" w:cs="Calibri"/>
          <w:sz w:val="28"/>
          <w:szCs w:val="28"/>
        </w:rPr>
      </w:pPr>
      <w:r w:rsidRPr="00E45E65">
        <w:rPr>
          <w:rFonts w:ascii="Calibri" w:hAnsi="Calibri" w:cs="Calibri"/>
          <w:sz w:val="28"/>
          <w:szCs w:val="28"/>
        </w:rPr>
        <w:t>November Dinner will be sponsored by John &amp; Pat Kirkman.</w:t>
      </w:r>
    </w:p>
    <w:p w14:paraId="52538699" w14:textId="2EB770DD" w:rsidR="002E4EF9" w:rsidRDefault="002E4EF9" w:rsidP="002E4EF9">
      <w:pPr>
        <w:rPr>
          <w:rFonts w:ascii="Calibri" w:hAnsi="Calibri" w:cs="Calibri"/>
          <w:b/>
          <w:bCs/>
          <w:sz w:val="28"/>
          <w:szCs w:val="28"/>
        </w:rPr>
      </w:pPr>
      <w:r>
        <w:rPr>
          <w:rFonts w:ascii="Calibri" w:hAnsi="Calibri" w:cs="Calibri"/>
          <w:b/>
          <w:bCs/>
          <w:sz w:val="28"/>
          <w:szCs w:val="28"/>
        </w:rPr>
        <w:t>Architectural Chair Jim Smith reports as follows:</w:t>
      </w:r>
    </w:p>
    <w:p w14:paraId="27715760" w14:textId="65D121A7" w:rsidR="00E45E65" w:rsidRPr="00E45E65" w:rsidRDefault="00E45E65" w:rsidP="002E4EF9">
      <w:pPr>
        <w:rPr>
          <w:rFonts w:ascii="Calibri" w:hAnsi="Calibri" w:cs="Calibri"/>
          <w:sz w:val="28"/>
          <w:szCs w:val="28"/>
        </w:rPr>
      </w:pPr>
      <w:r>
        <w:rPr>
          <w:rFonts w:ascii="Calibri" w:hAnsi="Calibri" w:cs="Calibri"/>
          <w:b/>
          <w:bCs/>
          <w:sz w:val="28"/>
          <w:szCs w:val="28"/>
        </w:rPr>
        <w:t xml:space="preserve">Lot 3287 Edinburgh </w:t>
      </w:r>
      <w:r w:rsidRPr="00E45E65">
        <w:rPr>
          <w:rFonts w:ascii="Calibri" w:hAnsi="Calibri" w:cs="Calibri"/>
          <w:sz w:val="28"/>
          <w:szCs w:val="28"/>
        </w:rPr>
        <w:t>– Trailer still parked in driveway. Notice was given 7-17-2025</w:t>
      </w:r>
    </w:p>
    <w:p w14:paraId="10250E33" w14:textId="53B5AFCB" w:rsidR="00E45E65" w:rsidRPr="00E45E65" w:rsidRDefault="00E45E65" w:rsidP="002E4EF9">
      <w:pPr>
        <w:rPr>
          <w:rFonts w:ascii="Calibri" w:hAnsi="Calibri" w:cs="Calibri"/>
          <w:sz w:val="28"/>
          <w:szCs w:val="28"/>
        </w:rPr>
      </w:pPr>
      <w:r w:rsidRPr="00E45E65">
        <w:rPr>
          <w:rFonts w:ascii="Calibri" w:hAnsi="Calibri" w:cs="Calibri"/>
          <w:sz w:val="28"/>
          <w:szCs w:val="28"/>
        </w:rPr>
        <w:t>Email from Resident was received on 7-17. She refuses until we address her other concerns and is tired of being singled out.</w:t>
      </w:r>
    </w:p>
    <w:p w14:paraId="56AA395B" w14:textId="633B24F9" w:rsidR="00E45E65" w:rsidRDefault="00E45E65" w:rsidP="002E4EF9">
      <w:pPr>
        <w:rPr>
          <w:rFonts w:ascii="Calibri" w:hAnsi="Calibri" w:cs="Calibri"/>
          <w:sz w:val="28"/>
          <w:szCs w:val="28"/>
        </w:rPr>
      </w:pPr>
      <w:r>
        <w:rPr>
          <w:rFonts w:ascii="Calibri" w:hAnsi="Calibri" w:cs="Calibri"/>
          <w:b/>
          <w:bCs/>
          <w:sz w:val="28"/>
          <w:szCs w:val="28"/>
        </w:rPr>
        <w:t xml:space="preserve">Lot 3279- </w:t>
      </w:r>
      <w:r w:rsidRPr="00E45E65">
        <w:rPr>
          <w:rFonts w:ascii="Calibri" w:hAnsi="Calibri" w:cs="Calibri"/>
          <w:sz w:val="28"/>
          <w:szCs w:val="28"/>
        </w:rPr>
        <w:t xml:space="preserve">Letter sent on 7/19 about extending the driveway back to where the truck is parked. </w:t>
      </w:r>
      <w:proofErr w:type="gramStart"/>
      <w:r w:rsidRPr="00E45E65">
        <w:rPr>
          <w:rFonts w:ascii="Calibri" w:hAnsi="Calibri" w:cs="Calibri"/>
          <w:sz w:val="28"/>
          <w:szCs w:val="28"/>
        </w:rPr>
        <w:t>Driveway</w:t>
      </w:r>
      <w:proofErr w:type="gramEnd"/>
      <w:r w:rsidRPr="00E45E65">
        <w:rPr>
          <w:rFonts w:ascii="Calibri" w:hAnsi="Calibri" w:cs="Calibri"/>
          <w:sz w:val="28"/>
          <w:szCs w:val="28"/>
        </w:rPr>
        <w:t xml:space="preserve"> has been outlined in red. I am still waiting for something to happen. A new letter will be sent to get an update.</w:t>
      </w:r>
    </w:p>
    <w:p w14:paraId="61DDA9BF" w14:textId="56818312" w:rsidR="00E45E65" w:rsidRPr="00E45E65" w:rsidRDefault="00E45E65" w:rsidP="002E4EF9">
      <w:pPr>
        <w:rPr>
          <w:rFonts w:ascii="Calibri" w:hAnsi="Calibri" w:cs="Calibri"/>
          <w:sz w:val="28"/>
          <w:szCs w:val="28"/>
        </w:rPr>
      </w:pPr>
      <w:r>
        <w:rPr>
          <w:rFonts w:ascii="Calibri" w:hAnsi="Calibri" w:cs="Calibri"/>
          <w:b/>
          <w:bCs/>
          <w:sz w:val="28"/>
          <w:szCs w:val="28"/>
        </w:rPr>
        <w:t>Lot 537</w:t>
      </w:r>
      <w:r w:rsidRPr="00E45E65">
        <w:rPr>
          <w:rFonts w:ascii="Calibri" w:hAnsi="Calibri" w:cs="Calibri"/>
          <w:sz w:val="28"/>
          <w:szCs w:val="28"/>
        </w:rPr>
        <w:t>- Received an application from contractor to install additional solar panels. I will approve the application this week.</w:t>
      </w:r>
    </w:p>
    <w:p w14:paraId="081AAD72" w14:textId="48E89C7B" w:rsidR="00E45E65" w:rsidRDefault="00E45E65" w:rsidP="002E4EF9">
      <w:pPr>
        <w:rPr>
          <w:rFonts w:ascii="Calibri" w:hAnsi="Calibri" w:cs="Calibri"/>
          <w:sz w:val="28"/>
          <w:szCs w:val="28"/>
        </w:rPr>
      </w:pPr>
      <w:r>
        <w:rPr>
          <w:rFonts w:ascii="Calibri" w:hAnsi="Calibri" w:cs="Calibri"/>
          <w:b/>
          <w:bCs/>
          <w:sz w:val="28"/>
          <w:szCs w:val="28"/>
        </w:rPr>
        <w:t>Lot 3288</w:t>
      </w:r>
      <w:r w:rsidRPr="00E45E65">
        <w:rPr>
          <w:rFonts w:ascii="Calibri" w:hAnsi="Calibri" w:cs="Calibri"/>
          <w:sz w:val="28"/>
          <w:szCs w:val="28"/>
        </w:rPr>
        <w:t>- I approved a request to stain his rear deck. That was approved on 10/7/2025.</w:t>
      </w:r>
    </w:p>
    <w:p w14:paraId="33619953" w14:textId="77777777" w:rsidR="00E45E65" w:rsidRDefault="00E45E65" w:rsidP="002E4EF9">
      <w:pPr>
        <w:rPr>
          <w:rFonts w:ascii="Calibri" w:hAnsi="Calibri" w:cs="Calibri"/>
          <w:b/>
          <w:bCs/>
          <w:sz w:val="28"/>
          <w:szCs w:val="28"/>
        </w:rPr>
      </w:pPr>
    </w:p>
    <w:p w14:paraId="7A275163" w14:textId="773124E7" w:rsidR="00E45E65" w:rsidRDefault="00E45E65" w:rsidP="002E4EF9">
      <w:pPr>
        <w:rPr>
          <w:rFonts w:ascii="Calibri" w:hAnsi="Calibri" w:cs="Calibri"/>
          <w:b/>
          <w:bCs/>
          <w:sz w:val="28"/>
          <w:szCs w:val="28"/>
        </w:rPr>
      </w:pPr>
      <w:r>
        <w:rPr>
          <w:rFonts w:ascii="Calibri" w:hAnsi="Calibri" w:cs="Calibri"/>
          <w:b/>
          <w:bCs/>
          <w:sz w:val="28"/>
          <w:szCs w:val="28"/>
        </w:rPr>
        <w:lastRenderedPageBreak/>
        <w:t>CTA Chair Tom Hanley reports as follows:</w:t>
      </w:r>
    </w:p>
    <w:p w14:paraId="3C95B893" w14:textId="040F3267" w:rsidR="00E45E65" w:rsidRDefault="00E45E65" w:rsidP="002E4EF9">
      <w:r>
        <w:t>UTILITIES – Jeff Wennberg, Chair, report attached • CWS Update – The three-year rate requests provided to NCUC is not favorable to CT residents for a variety of reasons, as per the written report. Utilities volunteers will meet with NCUC staff on a conference call on 9/4 to determine what CT’s role should be in all of this. More information will follow, including whether CT should consider entering an “intervenor status” with other affected CWS-supplied communities.</w:t>
      </w:r>
    </w:p>
    <w:p w14:paraId="02BED9D3" w14:textId="66539AE0" w:rsidR="00C17316" w:rsidRDefault="00C17316" w:rsidP="002E4EF9">
      <w:r>
        <w:t>• Fiber Update – Ting Internet’s leadership has approved a build out of its fiberoptic network in Carolina Trace without any startup costs to the community. Leadership meetings and community town halls will take place as this project progresses. POAs will need to grant access to Ting for the build out when the time comes. Thanks to Ted Mead for working so hard on this.</w:t>
      </w:r>
    </w:p>
    <w:p w14:paraId="75D92CFF" w14:textId="6E39FE70" w:rsidR="002E4EF9" w:rsidRPr="005C6ECC" w:rsidRDefault="00C17316" w:rsidP="002E4EF9">
      <w:pPr>
        <w:rPr>
          <w:b/>
          <w:bCs/>
        </w:rPr>
      </w:pPr>
      <w:r w:rsidRPr="005C6ECC">
        <w:rPr>
          <w:b/>
          <w:bCs/>
        </w:rPr>
        <w:t>Secretary Debbie Nolan reports as follows:</w:t>
      </w:r>
    </w:p>
    <w:p w14:paraId="1F54C4B6" w14:textId="6EDAA635" w:rsidR="00C17316" w:rsidRDefault="00C17316" w:rsidP="002E4EF9">
      <w:r>
        <w:t xml:space="preserve">I will be mailing out our assessments for </w:t>
      </w:r>
      <w:r w:rsidR="005C6ECC">
        <w:t>2026</w:t>
      </w:r>
      <w:r>
        <w:t xml:space="preserve"> please when you </w:t>
      </w:r>
      <w:r w:rsidR="005C6ECC">
        <w:t>receive</w:t>
      </w:r>
      <w:r>
        <w:t xml:space="preserve"> </w:t>
      </w:r>
      <w:r w:rsidR="004C7F8E">
        <w:t>them,</w:t>
      </w:r>
      <w:r>
        <w:t xml:space="preserve"> please </w:t>
      </w:r>
      <w:r w:rsidR="005C6ECC">
        <w:t>send them</w:t>
      </w:r>
      <w:r>
        <w:t xml:space="preserve"> back before November 13, I will put an envelope address to Sedgemoor for sending back your Vote.</w:t>
      </w:r>
    </w:p>
    <w:p w14:paraId="1A61BDAC" w14:textId="336E1F74" w:rsidR="004C7F8E" w:rsidRDefault="004C7F8E" w:rsidP="002E4EF9">
      <w:r>
        <w:t xml:space="preserve">Hope that you will be able to join us at our annual meeting on November </w:t>
      </w:r>
      <w:r w:rsidR="005C6ECC">
        <w:t>13, 2025, at 5:45 at CTCC</w:t>
      </w:r>
    </w:p>
    <w:p w14:paraId="249B627A" w14:textId="56B28410" w:rsidR="004C7F8E" w:rsidRDefault="004C7F8E" w:rsidP="002E4EF9">
      <w:pPr>
        <w:rPr>
          <w:b/>
          <w:bCs/>
        </w:rPr>
      </w:pPr>
      <w:r>
        <w:rPr>
          <w:b/>
          <w:bCs/>
        </w:rPr>
        <w:t>New Business: None</w:t>
      </w:r>
    </w:p>
    <w:p w14:paraId="3F6E6A9D" w14:textId="455ACA34" w:rsidR="00C17316" w:rsidRDefault="004C7F8E" w:rsidP="002E4EF9">
      <w:r>
        <w:rPr>
          <w:b/>
          <w:bCs/>
        </w:rPr>
        <w:t>Old Business: None</w:t>
      </w:r>
      <w:r w:rsidR="00C17316">
        <w:t xml:space="preserve"> </w:t>
      </w:r>
    </w:p>
    <w:p w14:paraId="15C45FCF" w14:textId="7B755C8E" w:rsidR="005C6ECC" w:rsidRDefault="005C6ECC" w:rsidP="002E4EF9">
      <w:r>
        <w:t>Meeting was adjourned @6:20 motioned by Mike Carey and second by Jim Smith</w:t>
      </w:r>
    </w:p>
    <w:p w14:paraId="3C663852" w14:textId="77777777" w:rsidR="005C6ECC" w:rsidRDefault="005C6ECC" w:rsidP="002E4EF9"/>
    <w:p w14:paraId="56F3851D" w14:textId="0F3579B3" w:rsidR="005C6ECC" w:rsidRDefault="005C6ECC" w:rsidP="002E4EF9">
      <w:r>
        <w:t>Respectfully Submitted,</w:t>
      </w:r>
    </w:p>
    <w:p w14:paraId="0A3D83B1" w14:textId="2D5D8109" w:rsidR="005C6ECC" w:rsidRPr="00C17316" w:rsidRDefault="005C6ECC" w:rsidP="002E4EF9">
      <w:pPr>
        <w:rPr>
          <w:rFonts w:ascii="Calibri" w:hAnsi="Calibri" w:cs="Calibri"/>
          <w:b/>
          <w:bCs/>
          <w:sz w:val="28"/>
          <w:szCs w:val="28"/>
        </w:rPr>
      </w:pPr>
      <w:r>
        <w:t>Debbie Nolan</w:t>
      </w:r>
    </w:p>
    <w:sectPr w:rsidR="005C6ECC" w:rsidRPr="00C173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EF9"/>
    <w:rsid w:val="000906FE"/>
    <w:rsid w:val="002E4EF9"/>
    <w:rsid w:val="003848F1"/>
    <w:rsid w:val="004C7F8E"/>
    <w:rsid w:val="005C6ECC"/>
    <w:rsid w:val="00A817FE"/>
    <w:rsid w:val="00AE32B0"/>
    <w:rsid w:val="00BF1C04"/>
    <w:rsid w:val="00C17316"/>
    <w:rsid w:val="00E45E65"/>
    <w:rsid w:val="00EA7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3059C"/>
  <w15:chartTrackingRefBased/>
  <w15:docId w15:val="{504AC676-D247-4707-AA72-0BC084314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4E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4E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4E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4E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4E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4E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4E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4E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4E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E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4E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4E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4E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4E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4E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4E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4E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4EF9"/>
    <w:rPr>
      <w:rFonts w:eastAsiaTheme="majorEastAsia" w:cstheme="majorBidi"/>
      <w:color w:val="272727" w:themeColor="text1" w:themeTint="D8"/>
    </w:rPr>
  </w:style>
  <w:style w:type="paragraph" w:styleId="Title">
    <w:name w:val="Title"/>
    <w:basedOn w:val="Normal"/>
    <w:next w:val="Normal"/>
    <w:link w:val="TitleChar"/>
    <w:uiPriority w:val="10"/>
    <w:qFormat/>
    <w:rsid w:val="002E4E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4E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4E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4E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4EF9"/>
    <w:pPr>
      <w:spacing w:before="160"/>
      <w:jc w:val="center"/>
    </w:pPr>
    <w:rPr>
      <w:i/>
      <w:iCs/>
      <w:color w:val="404040" w:themeColor="text1" w:themeTint="BF"/>
    </w:rPr>
  </w:style>
  <w:style w:type="character" w:customStyle="1" w:styleId="QuoteChar">
    <w:name w:val="Quote Char"/>
    <w:basedOn w:val="DefaultParagraphFont"/>
    <w:link w:val="Quote"/>
    <w:uiPriority w:val="29"/>
    <w:rsid w:val="002E4EF9"/>
    <w:rPr>
      <w:i/>
      <w:iCs/>
      <w:color w:val="404040" w:themeColor="text1" w:themeTint="BF"/>
    </w:rPr>
  </w:style>
  <w:style w:type="paragraph" w:styleId="ListParagraph">
    <w:name w:val="List Paragraph"/>
    <w:basedOn w:val="Normal"/>
    <w:uiPriority w:val="34"/>
    <w:qFormat/>
    <w:rsid w:val="002E4EF9"/>
    <w:pPr>
      <w:ind w:left="720"/>
      <w:contextualSpacing/>
    </w:pPr>
  </w:style>
  <w:style w:type="character" w:styleId="IntenseEmphasis">
    <w:name w:val="Intense Emphasis"/>
    <w:basedOn w:val="DefaultParagraphFont"/>
    <w:uiPriority w:val="21"/>
    <w:qFormat/>
    <w:rsid w:val="002E4EF9"/>
    <w:rPr>
      <w:i/>
      <w:iCs/>
      <w:color w:val="0F4761" w:themeColor="accent1" w:themeShade="BF"/>
    </w:rPr>
  </w:style>
  <w:style w:type="paragraph" w:styleId="IntenseQuote">
    <w:name w:val="Intense Quote"/>
    <w:basedOn w:val="Normal"/>
    <w:next w:val="Normal"/>
    <w:link w:val="IntenseQuoteChar"/>
    <w:uiPriority w:val="30"/>
    <w:qFormat/>
    <w:rsid w:val="002E4E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4EF9"/>
    <w:rPr>
      <w:i/>
      <w:iCs/>
      <w:color w:val="0F4761" w:themeColor="accent1" w:themeShade="BF"/>
    </w:rPr>
  </w:style>
  <w:style w:type="character" w:styleId="IntenseReference">
    <w:name w:val="Intense Reference"/>
    <w:basedOn w:val="DefaultParagraphFont"/>
    <w:uiPriority w:val="32"/>
    <w:qFormat/>
    <w:rsid w:val="002E4E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540</Words>
  <Characters>3081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Nolan</dc:creator>
  <cp:keywords/>
  <dc:description/>
  <cp:lastModifiedBy>Debbie Nolan</cp:lastModifiedBy>
  <cp:revision>2</cp:revision>
  <dcterms:created xsi:type="dcterms:W3CDTF">2025-10-13T23:21:00Z</dcterms:created>
  <dcterms:modified xsi:type="dcterms:W3CDTF">2025-10-14T01:15:00Z</dcterms:modified>
</cp:coreProperties>
</file>