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3F901D" w14:textId="114A782F" w:rsidR="000906FE" w:rsidRDefault="00BF0E76" w:rsidP="00BF0E76">
      <w:pPr>
        <w:jc w:val="center"/>
        <w:rPr>
          <w:b/>
          <w:bCs/>
          <w:sz w:val="32"/>
          <w:szCs w:val="32"/>
        </w:rPr>
      </w:pPr>
      <w:r>
        <w:rPr>
          <w:b/>
          <w:bCs/>
          <w:sz w:val="32"/>
          <w:szCs w:val="32"/>
        </w:rPr>
        <w:t>Sedgemoor POA Board of Directors Annual Meeting</w:t>
      </w:r>
    </w:p>
    <w:p w14:paraId="73E3044A" w14:textId="4FB2C888" w:rsidR="00BF0E76" w:rsidRDefault="00BF0E76" w:rsidP="00BF0E76">
      <w:pPr>
        <w:jc w:val="center"/>
        <w:rPr>
          <w:b/>
          <w:bCs/>
          <w:sz w:val="32"/>
          <w:szCs w:val="32"/>
        </w:rPr>
      </w:pPr>
      <w:r>
        <w:rPr>
          <w:b/>
          <w:bCs/>
          <w:sz w:val="32"/>
          <w:szCs w:val="32"/>
        </w:rPr>
        <w:t>November 14, 2024</w:t>
      </w:r>
    </w:p>
    <w:p w14:paraId="317B30D2" w14:textId="5A38B6C2" w:rsidR="00BF0E76" w:rsidRDefault="00BF0E76" w:rsidP="00BF0E76">
      <w:pPr>
        <w:jc w:val="center"/>
        <w:rPr>
          <w:sz w:val="32"/>
          <w:szCs w:val="32"/>
        </w:rPr>
      </w:pPr>
      <w:r w:rsidRPr="00BF0E76">
        <w:rPr>
          <w:b/>
          <w:bCs/>
          <w:sz w:val="32"/>
          <w:szCs w:val="32"/>
        </w:rPr>
        <w:t>Present:</w:t>
      </w:r>
      <w:r>
        <w:rPr>
          <w:sz w:val="32"/>
          <w:szCs w:val="32"/>
        </w:rPr>
        <w:t xml:space="preserve"> John Kirkman, Ty Boswell, Debbie Nolan, Mike Carey, Jim Smith, Tom Hanley &amp; Bill Beaudin</w:t>
      </w:r>
    </w:p>
    <w:p w14:paraId="49F50161" w14:textId="77777777" w:rsidR="00E74E8E" w:rsidRDefault="00E74E8E" w:rsidP="00924037">
      <w:pPr>
        <w:jc w:val="center"/>
        <w:rPr>
          <w:sz w:val="32"/>
          <w:szCs w:val="32"/>
        </w:rPr>
      </w:pPr>
      <w:r>
        <w:rPr>
          <w:sz w:val="32"/>
          <w:szCs w:val="32"/>
        </w:rPr>
        <w:t>John Kirkman called the meeting to order at 5:30</w:t>
      </w:r>
    </w:p>
    <w:p w14:paraId="771B4813" w14:textId="77777777" w:rsidR="00E74E8E" w:rsidRDefault="00E74E8E" w:rsidP="00924037">
      <w:pPr>
        <w:jc w:val="center"/>
        <w:rPr>
          <w:sz w:val="32"/>
          <w:szCs w:val="32"/>
        </w:rPr>
      </w:pPr>
      <w:r>
        <w:rPr>
          <w:sz w:val="32"/>
          <w:szCs w:val="32"/>
        </w:rPr>
        <w:t>October Board Minutes was Motion by Mike Carey and Second by Tom Hanley.</w:t>
      </w:r>
    </w:p>
    <w:p w14:paraId="2B6C3D0A" w14:textId="09B7EFE6" w:rsidR="00924037" w:rsidRDefault="00E74E8E" w:rsidP="00924037">
      <w:pPr>
        <w:jc w:val="center"/>
        <w:rPr>
          <w:sz w:val="32"/>
          <w:szCs w:val="32"/>
        </w:rPr>
      </w:pPr>
      <w:r>
        <w:rPr>
          <w:sz w:val="32"/>
          <w:szCs w:val="32"/>
        </w:rPr>
        <w:t xml:space="preserve">October Treasures report was Motioned by Mike Carey and Second by Ty Boswell. </w:t>
      </w:r>
    </w:p>
    <w:p w14:paraId="0B1E6CD1" w14:textId="77777777" w:rsidR="00E74E8E" w:rsidRDefault="00E74E8E" w:rsidP="00BF0E76">
      <w:pPr>
        <w:rPr>
          <w:b/>
          <w:bCs/>
          <w:sz w:val="32"/>
          <w:szCs w:val="32"/>
        </w:rPr>
      </w:pPr>
    </w:p>
    <w:p w14:paraId="33CD19BE" w14:textId="4BC6224B" w:rsidR="00BF0E76" w:rsidRDefault="00BF0E76" w:rsidP="00BF0E76">
      <w:pPr>
        <w:rPr>
          <w:b/>
          <w:bCs/>
          <w:sz w:val="32"/>
          <w:szCs w:val="32"/>
        </w:rPr>
      </w:pPr>
      <w:r>
        <w:rPr>
          <w:b/>
          <w:bCs/>
          <w:sz w:val="32"/>
          <w:szCs w:val="32"/>
        </w:rPr>
        <w:t>Treasurer Bill Beaudin reports as follows:</w:t>
      </w:r>
    </w:p>
    <w:p w14:paraId="46416BCF" w14:textId="63B04BB9" w:rsidR="00BF0E76" w:rsidRPr="0028356D" w:rsidRDefault="00BF0E76" w:rsidP="00BF0E76">
      <w:pPr>
        <w:pStyle w:val="ListParagraph"/>
        <w:numPr>
          <w:ilvl w:val="0"/>
          <w:numId w:val="1"/>
        </w:numPr>
        <w:rPr>
          <w:sz w:val="28"/>
          <w:szCs w:val="28"/>
        </w:rPr>
      </w:pPr>
      <w:r w:rsidRPr="0028356D">
        <w:rPr>
          <w:sz w:val="28"/>
          <w:szCs w:val="28"/>
        </w:rPr>
        <w:t>Checking Account Balance at the end of October was $64,245.64. Checking Account balance also includes a total of $9,000.00</w:t>
      </w:r>
    </w:p>
    <w:p w14:paraId="65C02A78" w14:textId="2C6D7E6A" w:rsidR="00BF0E76" w:rsidRPr="0028356D" w:rsidRDefault="00BF0E76" w:rsidP="00BF0E76">
      <w:pPr>
        <w:pStyle w:val="ListParagraph"/>
        <w:rPr>
          <w:sz w:val="28"/>
          <w:szCs w:val="28"/>
        </w:rPr>
      </w:pPr>
      <w:r w:rsidRPr="0028356D">
        <w:rPr>
          <w:sz w:val="28"/>
          <w:szCs w:val="28"/>
        </w:rPr>
        <w:t xml:space="preserve">From residential contractors as deposits for potential road </w:t>
      </w:r>
      <w:proofErr w:type="gramStart"/>
      <w:r w:rsidRPr="0028356D">
        <w:rPr>
          <w:sz w:val="28"/>
          <w:szCs w:val="28"/>
        </w:rPr>
        <w:t>damages</w:t>
      </w:r>
      <w:proofErr w:type="gramEnd"/>
      <w:r w:rsidRPr="0028356D">
        <w:rPr>
          <w:sz w:val="28"/>
          <w:szCs w:val="28"/>
        </w:rPr>
        <w:t xml:space="preserve"> that may occur during new home construction.</w:t>
      </w:r>
    </w:p>
    <w:p w14:paraId="510FE844" w14:textId="7FD33058" w:rsidR="00BF0E76" w:rsidRPr="0028356D" w:rsidRDefault="00BF0E76" w:rsidP="00BF0E76">
      <w:pPr>
        <w:pStyle w:val="ListParagraph"/>
        <w:numPr>
          <w:ilvl w:val="0"/>
          <w:numId w:val="1"/>
        </w:numPr>
        <w:rPr>
          <w:sz w:val="28"/>
          <w:szCs w:val="28"/>
        </w:rPr>
      </w:pPr>
      <w:r w:rsidRPr="0028356D">
        <w:rPr>
          <w:sz w:val="28"/>
          <w:szCs w:val="28"/>
        </w:rPr>
        <w:t>Money Market balance at the end of October was $105,247.36 which includes interest earned for October of $4.46.</w:t>
      </w:r>
    </w:p>
    <w:p w14:paraId="58E22E08" w14:textId="0C0785BE" w:rsidR="00904F82" w:rsidRPr="0028356D" w:rsidRDefault="00904F82" w:rsidP="00BF0E76">
      <w:pPr>
        <w:pStyle w:val="ListParagraph"/>
        <w:numPr>
          <w:ilvl w:val="0"/>
          <w:numId w:val="1"/>
        </w:numPr>
        <w:rPr>
          <w:sz w:val="28"/>
          <w:szCs w:val="28"/>
        </w:rPr>
      </w:pPr>
      <w:r w:rsidRPr="0028356D">
        <w:rPr>
          <w:sz w:val="28"/>
          <w:szCs w:val="28"/>
        </w:rPr>
        <w:t xml:space="preserve">Deposits made </w:t>
      </w:r>
      <w:proofErr w:type="gramStart"/>
      <w:r w:rsidRPr="0028356D">
        <w:rPr>
          <w:sz w:val="28"/>
          <w:szCs w:val="28"/>
        </w:rPr>
        <w:t>thru</w:t>
      </w:r>
      <w:proofErr w:type="gramEnd"/>
      <w:r w:rsidRPr="0028356D">
        <w:rPr>
          <w:sz w:val="28"/>
          <w:szCs w:val="28"/>
        </w:rPr>
        <w:t xml:space="preserve"> October for 2024 Assessments are as follows:</w:t>
      </w:r>
    </w:p>
    <w:p w14:paraId="513977B6" w14:textId="1EAF128F" w:rsidR="00904F82" w:rsidRPr="0028356D" w:rsidRDefault="00904F82" w:rsidP="00904F82">
      <w:pPr>
        <w:pStyle w:val="ListParagraph"/>
        <w:rPr>
          <w:sz w:val="28"/>
          <w:szCs w:val="28"/>
        </w:rPr>
      </w:pPr>
      <w:r w:rsidRPr="0028356D">
        <w:rPr>
          <w:sz w:val="28"/>
          <w:szCs w:val="28"/>
        </w:rPr>
        <w:t>Improved Lots       = 103</w:t>
      </w:r>
    </w:p>
    <w:p w14:paraId="6B2127AE" w14:textId="3877D92F" w:rsidR="00904F82" w:rsidRPr="0028356D" w:rsidRDefault="00904F82" w:rsidP="00904F82">
      <w:pPr>
        <w:pStyle w:val="ListParagraph"/>
        <w:rPr>
          <w:sz w:val="28"/>
          <w:szCs w:val="28"/>
        </w:rPr>
      </w:pPr>
      <w:r w:rsidRPr="0028356D">
        <w:rPr>
          <w:sz w:val="28"/>
          <w:szCs w:val="28"/>
        </w:rPr>
        <w:t>Unimproved Lots =   63</w:t>
      </w:r>
    </w:p>
    <w:p w14:paraId="1C904331" w14:textId="7E058E21" w:rsidR="00904F82" w:rsidRPr="0028356D" w:rsidRDefault="00904F82" w:rsidP="00904F82">
      <w:pPr>
        <w:pStyle w:val="ListParagraph"/>
        <w:rPr>
          <w:sz w:val="28"/>
          <w:szCs w:val="28"/>
        </w:rPr>
      </w:pPr>
      <w:r w:rsidRPr="0028356D">
        <w:rPr>
          <w:sz w:val="28"/>
          <w:szCs w:val="28"/>
        </w:rPr>
        <w:t xml:space="preserve">                 Total          = </w:t>
      </w:r>
      <w:proofErr w:type="gramStart"/>
      <w:r w:rsidRPr="0028356D">
        <w:rPr>
          <w:sz w:val="28"/>
          <w:szCs w:val="28"/>
        </w:rPr>
        <w:t>166  (</w:t>
      </w:r>
      <w:proofErr w:type="gramEnd"/>
      <w:r w:rsidRPr="0028356D">
        <w:rPr>
          <w:sz w:val="28"/>
          <w:szCs w:val="28"/>
        </w:rPr>
        <w:t>98%)</w:t>
      </w:r>
    </w:p>
    <w:p w14:paraId="781C417D" w14:textId="77777777" w:rsidR="0028356D" w:rsidRPr="0028356D" w:rsidRDefault="0028356D" w:rsidP="00904F82">
      <w:pPr>
        <w:pStyle w:val="ListParagraph"/>
        <w:rPr>
          <w:sz w:val="28"/>
          <w:szCs w:val="28"/>
        </w:rPr>
      </w:pPr>
    </w:p>
    <w:p w14:paraId="6823E429" w14:textId="0A479B44" w:rsidR="00904F82" w:rsidRPr="00831520" w:rsidRDefault="00904F82" w:rsidP="00831520">
      <w:pPr>
        <w:rPr>
          <w:sz w:val="28"/>
          <w:szCs w:val="28"/>
        </w:rPr>
      </w:pPr>
      <w:r w:rsidRPr="00831520">
        <w:rPr>
          <w:sz w:val="28"/>
          <w:szCs w:val="28"/>
        </w:rPr>
        <w:t>Disbursements for October were as follows:</w:t>
      </w:r>
    </w:p>
    <w:p w14:paraId="42128A04" w14:textId="683D15EA" w:rsidR="00904F82" w:rsidRPr="00831520" w:rsidRDefault="00904F82" w:rsidP="00831520">
      <w:pPr>
        <w:rPr>
          <w:sz w:val="28"/>
          <w:szCs w:val="28"/>
        </w:rPr>
      </w:pPr>
      <w:r w:rsidRPr="00831520">
        <w:rPr>
          <w:sz w:val="28"/>
          <w:szCs w:val="28"/>
        </w:rPr>
        <w:t>Bush Creek, LLC (clean-up of lot #3304)           =</w:t>
      </w:r>
      <w:proofErr w:type="gramStart"/>
      <w:r w:rsidR="00CD6146" w:rsidRPr="00831520">
        <w:rPr>
          <w:sz w:val="28"/>
          <w:szCs w:val="28"/>
        </w:rPr>
        <w:t>$  3,700.00</w:t>
      </w:r>
      <w:proofErr w:type="gramEnd"/>
    </w:p>
    <w:p w14:paraId="4F0290EE" w14:textId="2CDE2D66" w:rsidR="00904F82" w:rsidRPr="00831520" w:rsidRDefault="00904F82" w:rsidP="00831520">
      <w:pPr>
        <w:rPr>
          <w:sz w:val="28"/>
          <w:szCs w:val="28"/>
        </w:rPr>
      </w:pPr>
      <w:r w:rsidRPr="00831520">
        <w:rPr>
          <w:sz w:val="28"/>
          <w:szCs w:val="28"/>
        </w:rPr>
        <w:t>Carolina Trace Association                                      =$13,320.00</w:t>
      </w:r>
    </w:p>
    <w:p w14:paraId="48691D14" w14:textId="560640D4" w:rsidR="00904F82" w:rsidRPr="00831520" w:rsidRDefault="00904F82" w:rsidP="00831520">
      <w:pPr>
        <w:rPr>
          <w:sz w:val="28"/>
          <w:szCs w:val="28"/>
        </w:rPr>
      </w:pPr>
      <w:r w:rsidRPr="00831520">
        <w:rPr>
          <w:sz w:val="28"/>
          <w:szCs w:val="28"/>
        </w:rPr>
        <w:t>Debbie Nolan (envelopes, labels &amp; stamps).  =$       170.12</w:t>
      </w:r>
    </w:p>
    <w:p w14:paraId="218754A0" w14:textId="642B435B" w:rsidR="00904F82" w:rsidRPr="00831520" w:rsidRDefault="00904F82" w:rsidP="00831520">
      <w:pPr>
        <w:rPr>
          <w:sz w:val="28"/>
          <w:szCs w:val="28"/>
        </w:rPr>
      </w:pPr>
      <w:r w:rsidRPr="00831520">
        <w:rPr>
          <w:sz w:val="28"/>
          <w:szCs w:val="28"/>
        </w:rPr>
        <w:t>Duke Energy (electric service at pool).               =$          69.07</w:t>
      </w:r>
    </w:p>
    <w:p w14:paraId="7967E4E6" w14:textId="45CA32A0" w:rsidR="00904F82" w:rsidRPr="00831520" w:rsidRDefault="00904F82" w:rsidP="00831520">
      <w:pPr>
        <w:rPr>
          <w:sz w:val="28"/>
          <w:szCs w:val="28"/>
        </w:rPr>
      </w:pPr>
      <w:r w:rsidRPr="00831520">
        <w:rPr>
          <w:sz w:val="28"/>
          <w:szCs w:val="28"/>
        </w:rPr>
        <w:t>Vector Security (alarm service at pool).             =$          15.00</w:t>
      </w:r>
    </w:p>
    <w:p w14:paraId="4F28430F" w14:textId="78D7050B" w:rsidR="00904F82" w:rsidRPr="00831520" w:rsidRDefault="00904F82" w:rsidP="00831520">
      <w:pPr>
        <w:rPr>
          <w:sz w:val="28"/>
          <w:szCs w:val="28"/>
        </w:rPr>
      </w:pPr>
      <w:r w:rsidRPr="00831520">
        <w:rPr>
          <w:sz w:val="28"/>
          <w:szCs w:val="28"/>
        </w:rPr>
        <w:t>Windstream (telephone service at pool).          =$          18.96</w:t>
      </w:r>
    </w:p>
    <w:p w14:paraId="1FCBFF75" w14:textId="5477250B" w:rsidR="00904F82" w:rsidRPr="0028356D" w:rsidRDefault="00904F82" w:rsidP="00904F82">
      <w:pPr>
        <w:pStyle w:val="ListParagraph"/>
        <w:rPr>
          <w:sz w:val="28"/>
          <w:szCs w:val="28"/>
        </w:rPr>
      </w:pPr>
      <w:r w:rsidRPr="0028356D">
        <w:rPr>
          <w:sz w:val="28"/>
          <w:szCs w:val="28"/>
        </w:rPr>
        <w:t xml:space="preserve">                                                                                    </w:t>
      </w:r>
      <w:r w:rsidR="00831520">
        <w:rPr>
          <w:sz w:val="28"/>
          <w:szCs w:val="28"/>
        </w:rPr>
        <w:t xml:space="preserve"> </w:t>
      </w:r>
      <w:r w:rsidRPr="0028356D">
        <w:rPr>
          <w:sz w:val="28"/>
          <w:szCs w:val="28"/>
        </w:rPr>
        <w:t>___________</w:t>
      </w:r>
    </w:p>
    <w:p w14:paraId="61AE3A50" w14:textId="68E74A52" w:rsidR="00904F82" w:rsidRPr="0028356D" w:rsidRDefault="00904F82" w:rsidP="00904F82">
      <w:pPr>
        <w:pStyle w:val="ListParagraph"/>
        <w:rPr>
          <w:sz w:val="28"/>
          <w:szCs w:val="28"/>
        </w:rPr>
      </w:pPr>
      <w:r w:rsidRPr="0028356D">
        <w:rPr>
          <w:sz w:val="28"/>
          <w:szCs w:val="28"/>
        </w:rPr>
        <w:t xml:space="preserve">                      </w:t>
      </w:r>
      <w:r w:rsidR="00831520">
        <w:rPr>
          <w:sz w:val="28"/>
          <w:szCs w:val="28"/>
        </w:rPr>
        <w:t xml:space="preserve">                 </w:t>
      </w:r>
      <w:r w:rsidRPr="0028356D">
        <w:rPr>
          <w:sz w:val="28"/>
          <w:szCs w:val="28"/>
        </w:rPr>
        <w:t>Total Disbursements =$17,293.15</w:t>
      </w:r>
    </w:p>
    <w:p w14:paraId="368DD590" w14:textId="07046742" w:rsidR="00CD6146" w:rsidRDefault="00CD6146" w:rsidP="00904F82">
      <w:pPr>
        <w:pStyle w:val="ListParagraph"/>
        <w:rPr>
          <w:sz w:val="32"/>
          <w:szCs w:val="32"/>
        </w:rPr>
      </w:pPr>
      <w:r>
        <w:rPr>
          <w:sz w:val="32"/>
          <w:szCs w:val="32"/>
        </w:rPr>
        <w:t>(There is a balance of $120.00 in late fees due through end of October 2024 for 1 improved Lot owner).</w:t>
      </w:r>
    </w:p>
    <w:p w14:paraId="689BC98B" w14:textId="77777777" w:rsidR="00CD6146" w:rsidRDefault="00CD6146" w:rsidP="00904F82">
      <w:pPr>
        <w:pStyle w:val="ListParagraph"/>
        <w:rPr>
          <w:sz w:val="32"/>
          <w:szCs w:val="32"/>
        </w:rPr>
      </w:pPr>
    </w:p>
    <w:p w14:paraId="156C3E8F" w14:textId="2687666E" w:rsidR="00CD6146" w:rsidRPr="00CD6146" w:rsidRDefault="00CD6146" w:rsidP="00CD6146">
      <w:pPr>
        <w:rPr>
          <w:b/>
          <w:bCs/>
          <w:sz w:val="32"/>
          <w:szCs w:val="32"/>
        </w:rPr>
      </w:pPr>
      <w:r w:rsidRPr="00CD6146">
        <w:rPr>
          <w:b/>
          <w:bCs/>
          <w:sz w:val="32"/>
          <w:szCs w:val="32"/>
        </w:rPr>
        <w:t xml:space="preserve">CTA Chair Tom Hanley reports the following: </w:t>
      </w:r>
    </w:p>
    <w:p w14:paraId="1DC41B88" w14:textId="436F20A0" w:rsidR="00CD6146" w:rsidRPr="00CD6146" w:rsidRDefault="00CD6146" w:rsidP="00CD6146">
      <w:pPr>
        <w:rPr>
          <w:rFonts w:ascii="Tahoma" w:hAnsi="Tahoma" w:cs="Tahoma"/>
          <w:color w:val="000000"/>
          <w:shd w:val="clear" w:color="auto" w:fill="FFFFFF"/>
        </w:rPr>
      </w:pPr>
      <w:r w:rsidRPr="00CD6146">
        <w:rPr>
          <w:rFonts w:ascii="Tahoma" w:hAnsi="Tahoma" w:cs="Tahoma"/>
          <w:b/>
          <w:bCs/>
          <w:color w:val="000000"/>
          <w:shd w:val="clear" w:color="auto" w:fill="FFFFFF"/>
        </w:rPr>
        <w:t>Nominations Report (2025 Officer Elections):</w:t>
      </w:r>
      <w:r w:rsidRPr="00CD6146">
        <w:rPr>
          <w:rFonts w:ascii="Tahoma" w:hAnsi="Tahoma" w:cs="Tahoma"/>
          <w:color w:val="000000"/>
          <w:shd w:val="clear" w:color="auto" w:fill="FFFFFF"/>
        </w:rPr>
        <w:t> The nominations committee has put forth the following candidates for CTA officers for the 2025 term: president- Jeff Wennberg (LWPOA), vice president - Tom King (HWPOA), secretary – Sharon Sheldon (NSPOA), treasurer – Randi Constant (NSPOA). The board will vote on these candidates at its December meeting. Nominations from the board are also welcome between now and the December 4 meeting.</w:t>
      </w:r>
    </w:p>
    <w:p w14:paraId="6BC30348" w14:textId="77777777" w:rsidR="00CD6146" w:rsidRDefault="00CD6146" w:rsidP="00CD6146">
      <w:pPr>
        <w:rPr>
          <w:rFonts w:ascii="Arial" w:hAnsi="Arial" w:cs="Arial"/>
          <w:color w:val="222222"/>
          <w:shd w:val="clear" w:color="auto" w:fill="FFFFFF"/>
        </w:rPr>
      </w:pPr>
      <w:r w:rsidRPr="00CD6146">
        <w:rPr>
          <w:rFonts w:ascii="Tahoma" w:hAnsi="Tahoma" w:cs="Tahoma"/>
          <w:b/>
          <w:bCs/>
          <w:color w:val="000000"/>
          <w:shd w:val="clear" w:color="auto" w:fill="FFFFFF"/>
        </w:rPr>
        <w:t>Corporate Transparency Act Filing Deadline is January 1, 2025 –</w:t>
      </w:r>
      <w:r w:rsidRPr="00CD6146">
        <w:rPr>
          <w:rFonts w:ascii="Tahoma" w:hAnsi="Tahoma" w:cs="Tahoma"/>
          <w:color w:val="000000"/>
          <w:shd w:val="clear" w:color="auto" w:fill="FFFFFF"/>
        </w:rPr>
        <w:t> CTA has been keeping the POA Boards updated on the need for CTA and the POAs to comply with this Act. All Boards must file the paperwork for their specific POA board and its leadership. Individual Board members must apply for a FinCEN ID number as a condition to serving on our volunteer Boards. CTA continues to monitor this Federal reporting requirement but as of now, CTA and the POAs must submit their first reports with FinCEN by January 1, 2025. For more information, contact your POA Board leadership. Information on obtaining a FinCEN ID is available at </w:t>
      </w:r>
      <w:hyperlink r:id="rId6" w:tgtFrame="_blank" w:history="1">
        <w:r w:rsidRPr="00CD6146">
          <w:rPr>
            <w:rStyle w:val="Hyperlink"/>
            <w:rFonts w:ascii="Tahoma" w:hAnsi="Tahoma" w:cs="Tahoma"/>
            <w:color w:val="0563C1"/>
            <w:shd w:val="clear" w:color="auto" w:fill="FFFFFF"/>
          </w:rPr>
          <w:t>fincenid.fincen.gov</w:t>
        </w:r>
      </w:hyperlink>
      <w:r w:rsidRPr="00CD6146">
        <w:rPr>
          <w:rFonts w:ascii="Arial" w:hAnsi="Arial" w:cs="Arial"/>
          <w:color w:val="222222"/>
          <w:shd w:val="clear" w:color="auto" w:fill="FFFFFF"/>
        </w:rPr>
        <w:t>.</w:t>
      </w:r>
    </w:p>
    <w:p w14:paraId="5A534DD6" w14:textId="747C9DEA" w:rsidR="00CD6146" w:rsidRPr="00CD6146" w:rsidRDefault="00CD6146" w:rsidP="00CD6146">
      <w:pPr>
        <w:rPr>
          <w:rFonts w:ascii="Arial" w:hAnsi="Arial" w:cs="Arial"/>
          <w:color w:val="222222"/>
          <w:shd w:val="clear" w:color="auto" w:fill="FFFFFF"/>
        </w:rPr>
      </w:pPr>
      <w:r>
        <w:rPr>
          <w:rFonts w:ascii="Tahoma" w:eastAsia="Times New Roman" w:hAnsi="Tahoma" w:cs="Tahoma"/>
          <w:b/>
          <w:bCs/>
          <w:color w:val="5B9BD5"/>
          <w:kern w:val="0"/>
          <w:sz w:val="28"/>
          <w:szCs w:val="28"/>
          <w14:ligatures w14:val="none"/>
        </w:rPr>
        <w:t xml:space="preserve"> </w:t>
      </w:r>
      <w:proofErr w:type="spellStart"/>
      <w:r w:rsidRPr="00CD6146">
        <w:rPr>
          <w:rFonts w:ascii="Tahoma" w:eastAsia="Times New Roman" w:hAnsi="Tahoma" w:cs="Tahoma"/>
          <w:b/>
          <w:bCs/>
          <w:color w:val="5B9BD5"/>
          <w:kern w:val="0"/>
          <w:sz w:val="28"/>
          <w:szCs w:val="28"/>
          <w14:ligatures w14:val="none"/>
        </w:rPr>
        <w:t>Traceway</w:t>
      </w:r>
      <w:proofErr w:type="spellEnd"/>
      <w:r w:rsidRPr="00CD6146">
        <w:rPr>
          <w:rFonts w:ascii="Tahoma" w:eastAsia="Times New Roman" w:hAnsi="Tahoma" w:cs="Tahoma"/>
          <w:b/>
          <w:bCs/>
          <w:color w:val="5B9BD5"/>
          <w:kern w:val="0"/>
          <w:sz w:val="28"/>
          <w:szCs w:val="28"/>
          <w14:ligatures w14:val="none"/>
        </w:rPr>
        <w:t xml:space="preserve"> Roads and Maintenance (TRAM)</w:t>
      </w:r>
    </w:p>
    <w:p w14:paraId="48DDF61D" w14:textId="77777777" w:rsidR="00CD6146" w:rsidRPr="00CD6146" w:rsidRDefault="00CD6146" w:rsidP="00CD6146">
      <w:pPr>
        <w:shd w:val="clear" w:color="auto" w:fill="FFFFFF"/>
        <w:spacing w:after="0" w:line="240" w:lineRule="auto"/>
        <w:rPr>
          <w:rFonts w:ascii="Calibri" w:eastAsia="Times New Roman" w:hAnsi="Calibri" w:cs="Calibri"/>
          <w:color w:val="20124D"/>
          <w:kern w:val="0"/>
          <w14:ligatures w14:val="none"/>
        </w:rPr>
      </w:pPr>
      <w:r w:rsidRPr="00CD6146">
        <w:rPr>
          <w:rFonts w:ascii="Tahoma" w:eastAsia="Times New Roman" w:hAnsi="Tahoma" w:cs="Tahoma"/>
          <w:color w:val="20124D"/>
          <w:kern w:val="0"/>
          <w:sz w:val="24"/>
          <w:szCs w:val="24"/>
          <w14:ligatures w14:val="none"/>
        </w:rPr>
        <w:t> </w:t>
      </w:r>
    </w:p>
    <w:p w14:paraId="06379B8B" w14:textId="5CA40570" w:rsidR="00CD6146" w:rsidRPr="00CD6146" w:rsidRDefault="00CD6146" w:rsidP="00CD6146">
      <w:pPr>
        <w:shd w:val="clear" w:color="auto" w:fill="FFFFFF"/>
        <w:spacing w:after="0" w:line="240" w:lineRule="auto"/>
        <w:rPr>
          <w:rFonts w:ascii="Calibri" w:eastAsia="Times New Roman" w:hAnsi="Calibri" w:cs="Calibri"/>
          <w:color w:val="20124D"/>
          <w:kern w:val="0"/>
          <w14:ligatures w14:val="none"/>
        </w:rPr>
      </w:pPr>
      <w:r w:rsidRPr="00CD6146">
        <w:rPr>
          <w:rFonts w:ascii="Tahoma" w:eastAsia="Times New Roman" w:hAnsi="Tahoma" w:cs="Tahoma"/>
          <w:b/>
          <w:bCs/>
          <w:color w:val="000000"/>
          <w:kern w:val="0"/>
          <w:sz w:val="24"/>
          <w:szCs w:val="24"/>
          <w14:ligatures w14:val="none"/>
        </w:rPr>
        <w:t>Culvert Work Rescheduled: </w:t>
      </w:r>
      <w:r w:rsidRPr="00CD6146">
        <w:rPr>
          <w:rFonts w:ascii="Tahoma" w:eastAsia="Times New Roman" w:hAnsi="Tahoma" w:cs="Tahoma"/>
          <w:color w:val="000000"/>
          <w:kern w:val="0"/>
          <w:sz w:val="24"/>
          <w:szCs w:val="24"/>
          <w14:ligatures w14:val="none"/>
        </w:rPr>
        <w:t xml:space="preserve">The culvert work scheduled for October was rescheduled to December due to the contractor’s need to support work in Western North Carolina. </w:t>
      </w:r>
      <w:r>
        <w:rPr>
          <w:rFonts w:ascii="Tahoma" w:eastAsia="Times New Roman" w:hAnsi="Tahoma" w:cs="Tahoma"/>
          <w:color w:val="000000"/>
          <w:kern w:val="0"/>
          <w:sz w:val="24"/>
          <w:szCs w:val="24"/>
          <w14:ligatures w14:val="none"/>
        </w:rPr>
        <w:t xml:space="preserve">                      </w:t>
      </w:r>
      <w:r w:rsidRPr="00CD6146">
        <w:rPr>
          <w:rFonts w:ascii="Tahoma" w:eastAsia="Times New Roman" w:hAnsi="Tahoma" w:cs="Tahoma"/>
          <w:color w:val="000000"/>
          <w:kern w:val="0"/>
          <w:sz w:val="24"/>
          <w:szCs w:val="24"/>
          <w14:ligatures w14:val="none"/>
        </w:rPr>
        <w:t xml:space="preserve">Watch for message centers and emails </w:t>
      </w:r>
      <w:proofErr w:type="gramStart"/>
      <w:r w:rsidRPr="00CD6146">
        <w:rPr>
          <w:rFonts w:ascii="Tahoma" w:eastAsia="Times New Roman" w:hAnsi="Tahoma" w:cs="Tahoma"/>
          <w:color w:val="000000"/>
          <w:kern w:val="0"/>
          <w:sz w:val="24"/>
          <w:szCs w:val="24"/>
          <w14:ligatures w14:val="none"/>
        </w:rPr>
        <w:t>for</w:t>
      </w:r>
      <w:proofErr w:type="gramEnd"/>
      <w:r w:rsidRPr="00CD6146">
        <w:rPr>
          <w:rFonts w:ascii="Tahoma" w:eastAsia="Times New Roman" w:hAnsi="Tahoma" w:cs="Tahoma"/>
          <w:color w:val="000000"/>
          <w:kern w:val="0"/>
          <w:sz w:val="24"/>
          <w:szCs w:val="24"/>
          <w14:ligatures w14:val="none"/>
        </w:rPr>
        <w:t xml:space="preserve"> how this may impact your travel on </w:t>
      </w:r>
      <w:proofErr w:type="spellStart"/>
      <w:r w:rsidRPr="00CD6146">
        <w:rPr>
          <w:rFonts w:ascii="Tahoma" w:eastAsia="Times New Roman" w:hAnsi="Tahoma" w:cs="Tahoma"/>
          <w:color w:val="000000"/>
          <w:kern w:val="0"/>
          <w:sz w:val="24"/>
          <w:szCs w:val="24"/>
          <w14:ligatures w14:val="none"/>
        </w:rPr>
        <w:t>Traceway</w:t>
      </w:r>
      <w:proofErr w:type="spellEnd"/>
      <w:r w:rsidRPr="00CD6146">
        <w:rPr>
          <w:rFonts w:ascii="Tahoma" w:eastAsia="Times New Roman" w:hAnsi="Tahoma" w:cs="Tahoma"/>
          <w:color w:val="000000"/>
          <w:kern w:val="0"/>
          <w:sz w:val="24"/>
          <w:szCs w:val="24"/>
          <w14:ligatures w14:val="none"/>
        </w:rPr>
        <w:t xml:space="preserve"> (minimal) once work begins. Four culverts will be repaired: on the north side, the waterfall culvert at the intersection of Country Club Drive and </w:t>
      </w:r>
      <w:proofErr w:type="spellStart"/>
      <w:r w:rsidRPr="00CD6146">
        <w:rPr>
          <w:rFonts w:ascii="Tahoma" w:eastAsia="Times New Roman" w:hAnsi="Tahoma" w:cs="Tahoma"/>
          <w:color w:val="000000"/>
          <w:kern w:val="0"/>
          <w:sz w:val="24"/>
          <w:szCs w:val="24"/>
          <w14:ligatures w14:val="none"/>
        </w:rPr>
        <w:t>Traceway</w:t>
      </w:r>
      <w:proofErr w:type="spellEnd"/>
      <w:r w:rsidRPr="00CD6146">
        <w:rPr>
          <w:rFonts w:ascii="Tahoma" w:eastAsia="Times New Roman" w:hAnsi="Tahoma" w:cs="Tahoma"/>
          <w:color w:val="000000"/>
          <w:kern w:val="0"/>
          <w:sz w:val="24"/>
          <w:szCs w:val="24"/>
          <w14:ligatures w14:val="none"/>
        </w:rPr>
        <w:t xml:space="preserve">, the culvert at the Lake 8 hole, and on the south side of </w:t>
      </w:r>
      <w:proofErr w:type="spellStart"/>
      <w:r w:rsidRPr="00CD6146">
        <w:rPr>
          <w:rFonts w:ascii="Tahoma" w:eastAsia="Times New Roman" w:hAnsi="Tahoma" w:cs="Tahoma"/>
          <w:color w:val="000000"/>
          <w:kern w:val="0"/>
          <w:sz w:val="24"/>
          <w:szCs w:val="24"/>
          <w14:ligatures w14:val="none"/>
        </w:rPr>
        <w:t>Traceway</w:t>
      </w:r>
      <w:proofErr w:type="spellEnd"/>
      <w:r w:rsidRPr="00CD6146">
        <w:rPr>
          <w:rFonts w:ascii="Tahoma" w:eastAsia="Times New Roman" w:hAnsi="Tahoma" w:cs="Tahoma"/>
          <w:color w:val="000000"/>
          <w:kern w:val="0"/>
          <w:sz w:val="24"/>
          <w:szCs w:val="24"/>
          <w14:ligatures w14:val="none"/>
        </w:rPr>
        <w:t>, the first Lakewood culvert and the first South Landing culvert.</w:t>
      </w:r>
    </w:p>
    <w:p w14:paraId="41EC42FF" w14:textId="77777777" w:rsidR="00CD6146" w:rsidRDefault="00CD6146" w:rsidP="00CD6146">
      <w:pPr>
        <w:shd w:val="clear" w:color="auto" w:fill="FFFFFF"/>
        <w:spacing w:after="0" w:line="240" w:lineRule="auto"/>
        <w:rPr>
          <w:rFonts w:ascii="Tahoma" w:eastAsia="Times New Roman" w:hAnsi="Tahoma" w:cs="Tahoma"/>
          <w:b/>
          <w:bCs/>
          <w:color w:val="20124D"/>
          <w:kern w:val="0"/>
          <w:sz w:val="24"/>
          <w:szCs w:val="24"/>
          <w14:ligatures w14:val="none"/>
        </w:rPr>
      </w:pPr>
    </w:p>
    <w:p w14:paraId="1E56D148" w14:textId="08603B7A" w:rsidR="00CD6146" w:rsidRDefault="00CD6146" w:rsidP="00CD6146">
      <w:pPr>
        <w:shd w:val="clear" w:color="auto" w:fill="FFFFFF"/>
        <w:spacing w:after="0" w:line="240" w:lineRule="auto"/>
        <w:rPr>
          <w:rFonts w:ascii="Tahoma" w:eastAsia="Times New Roman" w:hAnsi="Tahoma" w:cs="Tahoma"/>
          <w:color w:val="20124D"/>
          <w:kern w:val="0"/>
          <w:sz w:val="24"/>
          <w:szCs w:val="24"/>
          <w14:ligatures w14:val="none"/>
        </w:rPr>
      </w:pPr>
      <w:r>
        <w:rPr>
          <w:rFonts w:ascii="Tahoma" w:hAnsi="Tahoma" w:cs="Tahoma"/>
          <w:b/>
          <w:bCs/>
          <w:color w:val="000000"/>
          <w:shd w:val="clear" w:color="auto" w:fill="FFFFFF"/>
        </w:rPr>
        <w:t>November Fire Hydrant Testing:</w:t>
      </w:r>
      <w:r>
        <w:rPr>
          <w:rFonts w:ascii="Tahoma" w:hAnsi="Tahoma" w:cs="Tahoma"/>
          <w:color w:val="000000"/>
          <w:shd w:val="clear" w:color="auto" w:fill="FFFFFF"/>
        </w:rPr>
        <w:t> Fire Hydrant testing is being conducted in CT this month. Please do not park near or block access to fire hydrants. November 25th &amp; 27</w:t>
      </w:r>
      <w:r w:rsidRPr="00CD6146">
        <w:rPr>
          <w:rFonts w:ascii="Tahoma" w:eastAsia="Times New Roman" w:hAnsi="Tahoma" w:cs="Tahoma"/>
          <w:color w:val="20124D"/>
          <w:kern w:val="0"/>
          <w:sz w:val="24"/>
          <w:szCs w:val="24"/>
          <w:vertAlign w:val="superscript"/>
          <w14:ligatures w14:val="none"/>
        </w:rPr>
        <w:t>th</w:t>
      </w:r>
      <w:r>
        <w:rPr>
          <w:rFonts w:ascii="Tahoma" w:eastAsia="Times New Roman" w:hAnsi="Tahoma" w:cs="Tahoma"/>
          <w:color w:val="20124D"/>
          <w:kern w:val="0"/>
          <w:sz w:val="24"/>
          <w:szCs w:val="24"/>
          <w14:ligatures w14:val="none"/>
        </w:rPr>
        <w:t>.</w:t>
      </w:r>
    </w:p>
    <w:p w14:paraId="4DEEE021" w14:textId="77777777" w:rsidR="00CD6146" w:rsidRDefault="00CD6146" w:rsidP="00CD6146">
      <w:pPr>
        <w:shd w:val="clear" w:color="auto" w:fill="FFFFFF"/>
        <w:spacing w:after="0" w:line="240" w:lineRule="auto"/>
        <w:rPr>
          <w:rFonts w:ascii="Tahoma" w:eastAsia="Times New Roman" w:hAnsi="Tahoma" w:cs="Tahoma"/>
          <w:color w:val="20124D"/>
          <w:kern w:val="0"/>
          <w:sz w:val="24"/>
          <w:szCs w:val="24"/>
          <w14:ligatures w14:val="none"/>
        </w:rPr>
      </w:pPr>
    </w:p>
    <w:p w14:paraId="4206666D" w14:textId="15E13E92" w:rsidR="00CD6146" w:rsidRDefault="00CD6146" w:rsidP="00CD6146">
      <w:pPr>
        <w:shd w:val="clear" w:color="auto" w:fill="FFFFFF"/>
        <w:spacing w:after="0" w:line="240" w:lineRule="auto"/>
        <w:rPr>
          <w:rFonts w:ascii="Tahoma" w:eastAsia="Times New Roman" w:hAnsi="Tahoma" w:cs="Tahoma"/>
          <w:b/>
          <w:bCs/>
          <w:color w:val="20124D"/>
          <w:kern w:val="0"/>
          <w:sz w:val="24"/>
          <w:szCs w:val="24"/>
          <w14:ligatures w14:val="none"/>
        </w:rPr>
      </w:pPr>
      <w:r>
        <w:rPr>
          <w:rFonts w:ascii="Tahoma" w:eastAsia="Times New Roman" w:hAnsi="Tahoma" w:cs="Tahoma"/>
          <w:b/>
          <w:bCs/>
          <w:color w:val="20124D"/>
          <w:kern w:val="0"/>
          <w:sz w:val="24"/>
          <w:szCs w:val="24"/>
          <w14:ligatures w14:val="none"/>
        </w:rPr>
        <w:t>Roads and Grounds Ty Boswell reports the following:</w:t>
      </w:r>
    </w:p>
    <w:p w14:paraId="78A13A11" w14:textId="77777777" w:rsidR="00981BA6" w:rsidRPr="00981BA6" w:rsidRDefault="00981BA6" w:rsidP="00981BA6">
      <w:pPr>
        <w:shd w:val="clear" w:color="auto" w:fill="FFFFFF"/>
        <w:spacing w:after="0" w:line="240" w:lineRule="auto"/>
        <w:rPr>
          <w:rFonts w:ascii="Arial" w:eastAsia="Times New Roman" w:hAnsi="Arial" w:cs="Arial"/>
          <w:color w:val="222222"/>
          <w:kern w:val="0"/>
          <w:sz w:val="24"/>
          <w:szCs w:val="24"/>
          <w14:ligatures w14:val="none"/>
        </w:rPr>
      </w:pPr>
      <w:r w:rsidRPr="00981BA6">
        <w:rPr>
          <w:rFonts w:ascii="Arial" w:eastAsia="Times New Roman" w:hAnsi="Arial" w:cs="Arial"/>
          <w:color w:val="222222"/>
          <w:kern w:val="0"/>
          <w:sz w:val="24"/>
          <w:szCs w:val="24"/>
          <w14:ligatures w14:val="none"/>
        </w:rPr>
        <w:t>- The tiling of the pool steps has been completed and meets Health Department non-slip standards.</w:t>
      </w:r>
    </w:p>
    <w:p w14:paraId="5C3D94B6" w14:textId="77777777" w:rsidR="00981BA6" w:rsidRPr="00981BA6" w:rsidRDefault="00981BA6" w:rsidP="00981BA6">
      <w:pPr>
        <w:shd w:val="clear" w:color="auto" w:fill="FFFFFF"/>
        <w:spacing w:after="0" w:line="240" w:lineRule="auto"/>
        <w:rPr>
          <w:rFonts w:ascii="Arial" w:eastAsia="Times New Roman" w:hAnsi="Arial" w:cs="Arial"/>
          <w:color w:val="222222"/>
          <w:kern w:val="0"/>
          <w:sz w:val="24"/>
          <w:szCs w:val="24"/>
          <w14:ligatures w14:val="none"/>
        </w:rPr>
      </w:pPr>
    </w:p>
    <w:p w14:paraId="417EF1BE" w14:textId="1DD6955D" w:rsidR="00981BA6" w:rsidRPr="00981BA6" w:rsidRDefault="00981BA6" w:rsidP="00981BA6">
      <w:pPr>
        <w:shd w:val="clear" w:color="auto" w:fill="FFFFFF"/>
        <w:spacing w:after="0" w:line="240" w:lineRule="auto"/>
        <w:rPr>
          <w:rFonts w:ascii="Arial" w:eastAsia="Times New Roman" w:hAnsi="Arial" w:cs="Arial"/>
          <w:color w:val="222222"/>
          <w:kern w:val="0"/>
          <w:sz w:val="24"/>
          <w:szCs w:val="24"/>
          <w14:ligatures w14:val="none"/>
        </w:rPr>
      </w:pPr>
      <w:r w:rsidRPr="00981BA6">
        <w:rPr>
          <w:rFonts w:ascii="Arial" w:eastAsia="Times New Roman" w:hAnsi="Arial" w:cs="Arial"/>
          <w:color w:val="222222"/>
          <w:kern w:val="0"/>
          <w:sz w:val="24"/>
          <w:szCs w:val="24"/>
          <w14:ligatures w14:val="none"/>
        </w:rPr>
        <w:t>- Yard debris pickup will be in early December; the contractor has asked that all debris be roadside by December 1st. (Flyer to be sent soon)</w:t>
      </w:r>
    </w:p>
    <w:p w14:paraId="3E0CE7E1" w14:textId="77777777" w:rsidR="00981BA6" w:rsidRPr="00981BA6" w:rsidRDefault="00981BA6" w:rsidP="00981BA6">
      <w:pPr>
        <w:shd w:val="clear" w:color="auto" w:fill="FFFFFF"/>
        <w:spacing w:after="0" w:line="240" w:lineRule="auto"/>
        <w:rPr>
          <w:rFonts w:ascii="Arial" w:eastAsia="Times New Roman" w:hAnsi="Arial" w:cs="Arial"/>
          <w:color w:val="222222"/>
          <w:kern w:val="0"/>
          <w:sz w:val="24"/>
          <w:szCs w:val="24"/>
          <w14:ligatures w14:val="none"/>
        </w:rPr>
      </w:pPr>
    </w:p>
    <w:p w14:paraId="1028851F" w14:textId="77777777" w:rsidR="00981BA6" w:rsidRDefault="00981BA6" w:rsidP="00981BA6">
      <w:pPr>
        <w:shd w:val="clear" w:color="auto" w:fill="FFFFFF"/>
        <w:spacing w:after="0" w:line="240" w:lineRule="auto"/>
        <w:rPr>
          <w:rFonts w:ascii="Arial" w:eastAsia="Times New Roman" w:hAnsi="Arial" w:cs="Arial"/>
          <w:color w:val="222222"/>
          <w:kern w:val="0"/>
          <w:sz w:val="24"/>
          <w:szCs w:val="24"/>
          <w14:ligatures w14:val="none"/>
        </w:rPr>
      </w:pPr>
      <w:r w:rsidRPr="00981BA6">
        <w:rPr>
          <w:rFonts w:ascii="Arial" w:eastAsia="Times New Roman" w:hAnsi="Arial" w:cs="Arial"/>
          <w:color w:val="222222"/>
          <w:kern w:val="0"/>
          <w:sz w:val="24"/>
          <w:szCs w:val="24"/>
          <w14:ligatures w14:val="none"/>
        </w:rPr>
        <w:t>- Quotes are currently being taken for the removal of a large tree inside the fork of the Yorkshire Cir loop. The tree is causing the roadway to buckle and will have to be removed for future road repairs.</w:t>
      </w:r>
    </w:p>
    <w:p w14:paraId="6F465E56" w14:textId="77777777" w:rsidR="0034785F" w:rsidRDefault="0034785F" w:rsidP="00981BA6">
      <w:pPr>
        <w:shd w:val="clear" w:color="auto" w:fill="FFFFFF"/>
        <w:spacing w:after="0" w:line="240" w:lineRule="auto"/>
        <w:rPr>
          <w:rFonts w:ascii="Arial" w:eastAsia="Times New Roman" w:hAnsi="Arial" w:cs="Arial"/>
          <w:color w:val="222222"/>
          <w:kern w:val="0"/>
          <w:sz w:val="24"/>
          <w:szCs w:val="24"/>
          <w14:ligatures w14:val="none"/>
        </w:rPr>
      </w:pPr>
    </w:p>
    <w:p w14:paraId="3BC0F00F" w14:textId="2C9F3B44" w:rsidR="0034785F" w:rsidRDefault="0034785F" w:rsidP="00981BA6">
      <w:pPr>
        <w:shd w:val="clear" w:color="auto" w:fill="FFFFFF"/>
        <w:spacing w:after="0" w:line="240" w:lineRule="auto"/>
        <w:rPr>
          <w:rFonts w:ascii="Arial" w:eastAsia="Times New Roman" w:hAnsi="Arial" w:cs="Arial"/>
          <w:b/>
          <w:bCs/>
          <w:color w:val="222222"/>
          <w:kern w:val="0"/>
          <w:sz w:val="24"/>
          <w:szCs w:val="24"/>
          <w14:ligatures w14:val="none"/>
        </w:rPr>
      </w:pPr>
      <w:r>
        <w:rPr>
          <w:rFonts w:ascii="Arial" w:eastAsia="Times New Roman" w:hAnsi="Arial" w:cs="Arial"/>
          <w:b/>
          <w:bCs/>
          <w:color w:val="222222"/>
          <w:kern w:val="0"/>
          <w:sz w:val="24"/>
          <w:szCs w:val="24"/>
          <w14:ligatures w14:val="none"/>
        </w:rPr>
        <w:t>Architectural Chair Jim Smith reports the following:</w:t>
      </w:r>
    </w:p>
    <w:p w14:paraId="499D1D66" w14:textId="77777777" w:rsidR="0034785F" w:rsidRDefault="0034785F" w:rsidP="00981BA6">
      <w:pPr>
        <w:shd w:val="clear" w:color="auto" w:fill="FFFFFF"/>
        <w:spacing w:after="0" w:line="240" w:lineRule="auto"/>
        <w:rPr>
          <w:rFonts w:ascii="Arial" w:eastAsia="Times New Roman" w:hAnsi="Arial" w:cs="Arial"/>
          <w:color w:val="222222"/>
          <w:kern w:val="0"/>
          <w:sz w:val="24"/>
          <w:szCs w:val="24"/>
          <w14:ligatures w14:val="none"/>
        </w:rPr>
      </w:pPr>
    </w:p>
    <w:p w14:paraId="78E16E90" w14:textId="29F37006" w:rsidR="0034785F" w:rsidRDefault="0034785F" w:rsidP="00981BA6">
      <w:pPr>
        <w:shd w:val="clear" w:color="auto" w:fill="FFFFFF"/>
        <w:spacing w:after="0" w:line="240" w:lineRule="auto"/>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Lot 3285 Edinburgh Complete</w:t>
      </w:r>
    </w:p>
    <w:p w14:paraId="2E407C76" w14:textId="402AD4C1" w:rsidR="0034785F" w:rsidRDefault="0034785F" w:rsidP="00981BA6">
      <w:pPr>
        <w:shd w:val="clear" w:color="auto" w:fill="FFFFFF"/>
        <w:spacing w:after="0" w:line="240" w:lineRule="auto"/>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Lot 3255 Yorkshire- Construction complete, Certificate of Occupancy received.</w:t>
      </w:r>
    </w:p>
    <w:p w14:paraId="72000C32" w14:textId="40B02F78" w:rsidR="0034785F" w:rsidRDefault="0034785F" w:rsidP="00981BA6">
      <w:pPr>
        <w:shd w:val="clear" w:color="auto" w:fill="FFFFFF"/>
        <w:spacing w:after="0" w:line="240" w:lineRule="auto"/>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Lot 3304 Edinburgh- nothing new</w:t>
      </w:r>
    </w:p>
    <w:p w14:paraId="74395B8C" w14:textId="21D63FFD" w:rsidR="0034785F" w:rsidRDefault="0034785F" w:rsidP="00981BA6">
      <w:pPr>
        <w:shd w:val="clear" w:color="auto" w:fill="FFFFFF"/>
        <w:spacing w:after="0" w:line="240" w:lineRule="auto"/>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 xml:space="preserve">Lot 3273 Argyll – </w:t>
      </w:r>
      <w:proofErr w:type="spellStart"/>
      <w:r>
        <w:rPr>
          <w:rFonts w:ascii="Arial" w:eastAsia="Times New Roman" w:hAnsi="Arial" w:cs="Arial"/>
          <w:color w:val="222222"/>
          <w:kern w:val="0"/>
          <w:sz w:val="24"/>
          <w:szCs w:val="24"/>
          <w14:ligatures w14:val="none"/>
        </w:rPr>
        <w:t>Finalyy</w:t>
      </w:r>
      <w:proofErr w:type="spellEnd"/>
      <w:r>
        <w:rPr>
          <w:rFonts w:ascii="Arial" w:eastAsia="Times New Roman" w:hAnsi="Arial" w:cs="Arial"/>
          <w:color w:val="222222"/>
          <w:kern w:val="0"/>
          <w:sz w:val="24"/>
          <w:szCs w:val="24"/>
          <w14:ligatures w14:val="none"/>
        </w:rPr>
        <w:t xml:space="preserve"> to begin next month.</w:t>
      </w:r>
    </w:p>
    <w:p w14:paraId="5A80D323" w14:textId="48223F95" w:rsidR="0034785F" w:rsidRDefault="0034785F" w:rsidP="00981BA6">
      <w:pPr>
        <w:shd w:val="clear" w:color="auto" w:fill="FFFFFF"/>
        <w:spacing w:after="0" w:line="240" w:lineRule="auto"/>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Lot 531 Perth – Work continues</w:t>
      </w:r>
    </w:p>
    <w:p w14:paraId="1A4A8013" w14:textId="66AF5DFD" w:rsidR="0034785F" w:rsidRDefault="0034785F" w:rsidP="00981BA6">
      <w:pPr>
        <w:shd w:val="clear" w:color="auto" w:fill="FFFFFF"/>
        <w:spacing w:after="0" w:line="240" w:lineRule="auto"/>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Lot 532 Perth – Still needs additional document and deposit. No contact since the last meeting.</w:t>
      </w:r>
    </w:p>
    <w:p w14:paraId="7597641B" w14:textId="7EC8EE3E" w:rsidR="0034785F" w:rsidRDefault="0034785F" w:rsidP="00981BA6">
      <w:pPr>
        <w:shd w:val="clear" w:color="auto" w:fill="FFFFFF"/>
        <w:spacing w:after="0" w:line="240" w:lineRule="auto"/>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Lot 3258 Yorkshire- Clearing lot has begun.</w:t>
      </w:r>
    </w:p>
    <w:p w14:paraId="387C9CE2" w14:textId="2605ED08" w:rsidR="0034785F" w:rsidRDefault="0034785F" w:rsidP="00981BA6">
      <w:pPr>
        <w:shd w:val="clear" w:color="auto" w:fill="FFFFFF"/>
        <w:spacing w:after="0" w:line="240" w:lineRule="auto"/>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Lot 3260 Yorkshire- Clearing lot has begun.</w:t>
      </w:r>
    </w:p>
    <w:p w14:paraId="0D5F1F1B" w14:textId="70B599C9" w:rsidR="0034785F" w:rsidRDefault="0034785F" w:rsidP="00981BA6">
      <w:pPr>
        <w:shd w:val="clear" w:color="auto" w:fill="FFFFFF"/>
        <w:spacing w:after="0" w:line="240" w:lineRule="auto"/>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Lot 549 Perth- Two dead trees next to lot 550. The owner has been notified on 11/10/24.</w:t>
      </w:r>
    </w:p>
    <w:p w14:paraId="297FF0A8" w14:textId="77777777" w:rsidR="0034785F" w:rsidRDefault="0034785F" w:rsidP="00981BA6">
      <w:pPr>
        <w:shd w:val="clear" w:color="auto" w:fill="FFFFFF"/>
        <w:spacing w:after="0" w:line="240" w:lineRule="auto"/>
        <w:rPr>
          <w:rFonts w:ascii="Arial" w:eastAsia="Times New Roman" w:hAnsi="Arial" w:cs="Arial"/>
          <w:color w:val="222222"/>
          <w:kern w:val="0"/>
          <w:sz w:val="24"/>
          <w:szCs w:val="24"/>
          <w14:ligatures w14:val="none"/>
        </w:rPr>
      </w:pPr>
    </w:p>
    <w:p w14:paraId="36355E4E" w14:textId="6382C3C5" w:rsidR="0034785F" w:rsidRDefault="0034785F" w:rsidP="00981BA6">
      <w:pPr>
        <w:shd w:val="clear" w:color="auto" w:fill="FFFFFF"/>
        <w:spacing w:after="0" w:line="240" w:lineRule="auto"/>
        <w:rPr>
          <w:rFonts w:ascii="Arial" w:eastAsia="Times New Roman" w:hAnsi="Arial" w:cs="Arial"/>
          <w:b/>
          <w:bCs/>
          <w:color w:val="222222"/>
          <w:kern w:val="0"/>
          <w:sz w:val="24"/>
          <w:szCs w:val="24"/>
          <w14:ligatures w14:val="none"/>
        </w:rPr>
      </w:pPr>
      <w:r>
        <w:rPr>
          <w:rFonts w:ascii="Arial" w:eastAsia="Times New Roman" w:hAnsi="Arial" w:cs="Arial"/>
          <w:b/>
          <w:bCs/>
          <w:color w:val="222222"/>
          <w:kern w:val="0"/>
          <w:sz w:val="24"/>
          <w:szCs w:val="24"/>
          <w14:ligatures w14:val="none"/>
        </w:rPr>
        <w:t>Social &amp; Welcoming Chairman Mike Carey reports the following:</w:t>
      </w:r>
    </w:p>
    <w:p w14:paraId="7056363F" w14:textId="1412E2BA" w:rsidR="0034785F" w:rsidRDefault="0034785F" w:rsidP="00981BA6">
      <w:pPr>
        <w:shd w:val="clear" w:color="auto" w:fill="FFFFFF"/>
        <w:spacing w:after="0" w:line="240" w:lineRule="auto"/>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Mike reported that this past year we had two POA golf and dinners with one more scheduled for December.</w:t>
      </w:r>
    </w:p>
    <w:p w14:paraId="51F7C3C3" w14:textId="5DE11A9A" w:rsidR="0034785F" w:rsidRDefault="0034785F" w:rsidP="00981BA6">
      <w:pPr>
        <w:shd w:val="clear" w:color="auto" w:fill="FFFFFF"/>
        <w:spacing w:after="0" w:line="240" w:lineRule="auto"/>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 xml:space="preserve">Next year we will again have four </w:t>
      </w:r>
      <w:r w:rsidR="00692AD5">
        <w:rPr>
          <w:rFonts w:ascii="Arial" w:eastAsia="Times New Roman" w:hAnsi="Arial" w:cs="Arial"/>
          <w:color w:val="222222"/>
          <w:kern w:val="0"/>
          <w:sz w:val="24"/>
          <w:szCs w:val="24"/>
          <w14:ligatures w14:val="none"/>
        </w:rPr>
        <w:t>February, July, November &amp; December.</w:t>
      </w:r>
    </w:p>
    <w:p w14:paraId="1BA56D8B" w14:textId="7C58D132" w:rsidR="00692AD5" w:rsidRDefault="00692AD5" w:rsidP="00981BA6">
      <w:pPr>
        <w:shd w:val="clear" w:color="auto" w:fill="FFFFFF"/>
        <w:spacing w:after="0" w:line="240" w:lineRule="auto"/>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In May and September, we will have pool opening/closing parties.</w:t>
      </w:r>
    </w:p>
    <w:p w14:paraId="1E0AB52E" w14:textId="499DDA9F" w:rsidR="00692AD5" w:rsidRDefault="00692AD5" w:rsidP="00981BA6">
      <w:pPr>
        <w:shd w:val="clear" w:color="auto" w:fill="FFFFFF"/>
        <w:spacing w:after="0" w:line="240" w:lineRule="auto"/>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Many new residents have been welcomed and we have lots of new construction happing in Sedgemoor. Let’s hope many will become active in our POA.</w:t>
      </w:r>
    </w:p>
    <w:p w14:paraId="66E43EA8" w14:textId="77777777" w:rsidR="00692AD5" w:rsidRDefault="00692AD5" w:rsidP="00981BA6">
      <w:pPr>
        <w:shd w:val="clear" w:color="auto" w:fill="FFFFFF"/>
        <w:spacing w:after="0" w:line="240" w:lineRule="auto"/>
        <w:rPr>
          <w:rFonts w:ascii="Arial" w:eastAsia="Times New Roman" w:hAnsi="Arial" w:cs="Arial"/>
          <w:color w:val="222222"/>
          <w:kern w:val="0"/>
          <w:sz w:val="24"/>
          <w:szCs w:val="24"/>
          <w14:ligatures w14:val="none"/>
        </w:rPr>
      </w:pPr>
    </w:p>
    <w:p w14:paraId="2DFC0939" w14:textId="655106A9" w:rsidR="00692AD5" w:rsidRDefault="00692AD5" w:rsidP="00981BA6">
      <w:pPr>
        <w:shd w:val="clear" w:color="auto" w:fill="FFFFFF"/>
        <w:spacing w:after="0" w:line="240" w:lineRule="auto"/>
        <w:rPr>
          <w:rFonts w:ascii="Arial" w:eastAsia="Times New Roman" w:hAnsi="Arial" w:cs="Arial"/>
          <w:b/>
          <w:bCs/>
          <w:color w:val="222222"/>
          <w:kern w:val="0"/>
          <w:sz w:val="24"/>
          <w:szCs w:val="24"/>
          <w14:ligatures w14:val="none"/>
        </w:rPr>
      </w:pPr>
      <w:r>
        <w:rPr>
          <w:rFonts w:ascii="Arial" w:eastAsia="Times New Roman" w:hAnsi="Arial" w:cs="Arial"/>
          <w:b/>
          <w:bCs/>
          <w:color w:val="222222"/>
          <w:kern w:val="0"/>
          <w:sz w:val="24"/>
          <w:szCs w:val="24"/>
          <w14:ligatures w14:val="none"/>
        </w:rPr>
        <w:t>Sedgemoor Board of Elections Results for new board members and approval of Sedgemoor POA assessments for 2025</w:t>
      </w:r>
    </w:p>
    <w:p w14:paraId="7E6DF345" w14:textId="77777777" w:rsidR="00692AD5" w:rsidRDefault="00692AD5" w:rsidP="00981BA6">
      <w:pPr>
        <w:shd w:val="clear" w:color="auto" w:fill="FFFFFF"/>
        <w:spacing w:after="0" w:line="240" w:lineRule="auto"/>
        <w:rPr>
          <w:rFonts w:ascii="Arial" w:eastAsia="Times New Roman" w:hAnsi="Arial" w:cs="Arial"/>
          <w:b/>
          <w:bCs/>
          <w:color w:val="222222"/>
          <w:kern w:val="0"/>
          <w:sz w:val="24"/>
          <w:szCs w:val="24"/>
          <w14:ligatures w14:val="none"/>
        </w:rPr>
      </w:pPr>
    </w:p>
    <w:p w14:paraId="27D78793" w14:textId="0CB54170" w:rsidR="00692AD5" w:rsidRDefault="00692AD5" w:rsidP="00981BA6">
      <w:pPr>
        <w:shd w:val="clear" w:color="auto" w:fill="FFFFFF"/>
        <w:spacing w:after="0" w:line="240" w:lineRule="auto"/>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 xml:space="preserve">The </w:t>
      </w:r>
      <w:r w:rsidR="00924037">
        <w:rPr>
          <w:rFonts w:ascii="Arial" w:eastAsia="Times New Roman" w:hAnsi="Arial" w:cs="Arial"/>
          <w:color w:val="222222"/>
          <w:kern w:val="0"/>
          <w:sz w:val="24"/>
          <w:szCs w:val="24"/>
          <w14:ligatures w14:val="none"/>
        </w:rPr>
        <w:t>following</w:t>
      </w:r>
      <w:r>
        <w:rPr>
          <w:rFonts w:ascii="Arial" w:eastAsia="Times New Roman" w:hAnsi="Arial" w:cs="Arial"/>
          <w:color w:val="222222"/>
          <w:kern w:val="0"/>
          <w:sz w:val="24"/>
          <w:szCs w:val="24"/>
          <w14:ligatures w14:val="none"/>
        </w:rPr>
        <w:t xml:space="preserve"> is a summary of the ballots received for the above described election for two (2) new Board of Directors and </w:t>
      </w:r>
      <w:proofErr w:type="gramStart"/>
      <w:r>
        <w:rPr>
          <w:rFonts w:ascii="Arial" w:eastAsia="Times New Roman" w:hAnsi="Arial" w:cs="Arial"/>
          <w:color w:val="222222"/>
          <w:kern w:val="0"/>
          <w:sz w:val="24"/>
          <w:szCs w:val="24"/>
          <w14:ligatures w14:val="none"/>
        </w:rPr>
        <w:t>one(</w:t>
      </w:r>
      <w:proofErr w:type="gramEnd"/>
      <w:r>
        <w:rPr>
          <w:rFonts w:ascii="Arial" w:eastAsia="Times New Roman" w:hAnsi="Arial" w:cs="Arial"/>
          <w:color w:val="222222"/>
          <w:kern w:val="0"/>
          <w:sz w:val="24"/>
          <w:szCs w:val="24"/>
          <w14:ligatures w14:val="none"/>
        </w:rPr>
        <w:t xml:space="preserve">1) </w:t>
      </w:r>
      <w:r w:rsidR="00924037">
        <w:rPr>
          <w:rFonts w:ascii="Arial" w:eastAsia="Times New Roman" w:hAnsi="Arial" w:cs="Arial"/>
          <w:color w:val="222222"/>
          <w:kern w:val="0"/>
          <w:sz w:val="24"/>
          <w:szCs w:val="24"/>
          <w14:ligatures w14:val="none"/>
        </w:rPr>
        <w:t>new Member for the Architectural Committee:</w:t>
      </w:r>
    </w:p>
    <w:p w14:paraId="1F787231" w14:textId="77777777" w:rsidR="00924037" w:rsidRDefault="00924037" w:rsidP="00981BA6">
      <w:pPr>
        <w:shd w:val="clear" w:color="auto" w:fill="FFFFFF"/>
        <w:spacing w:after="0" w:line="240" w:lineRule="auto"/>
        <w:rPr>
          <w:rFonts w:ascii="Arial" w:eastAsia="Times New Roman" w:hAnsi="Arial" w:cs="Arial"/>
          <w:color w:val="222222"/>
          <w:kern w:val="0"/>
          <w:sz w:val="24"/>
          <w:szCs w:val="24"/>
          <w14:ligatures w14:val="none"/>
        </w:rPr>
      </w:pPr>
    </w:p>
    <w:p w14:paraId="14CD12C8" w14:textId="4F3959E1" w:rsidR="00924037" w:rsidRDefault="00924037" w:rsidP="00981BA6">
      <w:pPr>
        <w:shd w:val="clear" w:color="auto" w:fill="FFFFFF"/>
        <w:spacing w:after="0" w:line="240" w:lineRule="auto"/>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A total of 49 Ballots were returned from our owners</w:t>
      </w:r>
    </w:p>
    <w:p w14:paraId="548F219D" w14:textId="77777777" w:rsidR="00924037" w:rsidRDefault="00924037" w:rsidP="00981BA6">
      <w:pPr>
        <w:shd w:val="clear" w:color="auto" w:fill="FFFFFF"/>
        <w:spacing w:after="0" w:line="240" w:lineRule="auto"/>
        <w:rPr>
          <w:rFonts w:ascii="Arial" w:eastAsia="Times New Roman" w:hAnsi="Arial" w:cs="Arial"/>
          <w:color w:val="222222"/>
          <w:kern w:val="0"/>
          <w:sz w:val="24"/>
          <w:szCs w:val="24"/>
          <w14:ligatures w14:val="none"/>
        </w:rPr>
      </w:pPr>
    </w:p>
    <w:p w14:paraId="0AED7CDD" w14:textId="567C5C8A" w:rsidR="00924037" w:rsidRDefault="00924037" w:rsidP="00981BA6">
      <w:pPr>
        <w:shd w:val="clear" w:color="auto" w:fill="FFFFFF"/>
        <w:spacing w:after="0" w:line="240" w:lineRule="auto"/>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For New Board of Directors:</w:t>
      </w:r>
    </w:p>
    <w:p w14:paraId="505E5690" w14:textId="18757C75" w:rsidR="00924037" w:rsidRDefault="00924037" w:rsidP="00981BA6">
      <w:pPr>
        <w:shd w:val="clear" w:color="auto" w:fill="FFFFFF"/>
        <w:spacing w:after="0" w:line="240" w:lineRule="auto"/>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Mark Clemens received 49 votes approved and 0 votes disapproved</w:t>
      </w:r>
    </w:p>
    <w:p w14:paraId="67EDCC04" w14:textId="5E9B5991" w:rsidR="00924037" w:rsidRDefault="00924037" w:rsidP="00981BA6">
      <w:pPr>
        <w:shd w:val="clear" w:color="auto" w:fill="FFFFFF"/>
        <w:spacing w:after="0" w:line="240" w:lineRule="auto"/>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Tom Hanley received 49 votes approved and 0 votes disapproved</w:t>
      </w:r>
    </w:p>
    <w:p w14:paraId="795EB2B9" w14:textId="77777777" w:rsidR="00924037" w:rsidRDefault="00924037" w:rsidP="00981BA6">
      <w:pPr>
        <w:shd w:val="clear" w:color="auto" w:fill="FFFFFF"/>
        <w:spacing w:after="0" w:line="240" w:lineRule="auto"/>
        <w:rPr>
          <w:rFonts w:ascii="Arial" w:eastAsia="Times New Roman" w:hAnsi="Arial" w:cs="Arial"/>
          <w:color w:val="222222"/>
          <w:kern w:val="0"/>
          <w:sz w:val="24"/>
          <w:szCs w:val="24"/>
          <w14:ligatures w14:val="none"/>
        </w:rPr>
      </w:pPr>
    </w:p>
    <w:p w14:paraId="07BCBDE9" w14:textId="29F06A7F" w:rsidR="00924037" w:rsidRDefault="00924037" w:rsidP="00981BA6">
      <w:pPr>
        <w:shd w:val="clear" w:color="auto" w:fill="FFFFFF"/>
        <w:spacing w:after="0" w:line="240" w:lineRule="auto"/>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 xml:space="preserve">For New Member for the Architectural Committee: </w:t>
      </w:r>
    </w:p>
    <w:p w14:paraId="32B3C52F" w14:textId="0CCBAF45" w:rsidR="00924037" w:rsidRDefault="00924037" w:rsidP="00981BA6">
      <w:pPr>
        <w:shd w:val="clear" w:color="auto" w:fill="FFFFFF"/>
        <w:spacing w:after="0" w:line="240" w:lineRule="auto"/>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Mike Bink received 49 votes approved 0 votes disapproved.</w:t>
      </w:r>
    </w:p>
    <w:p w14:paraId="596F6270" w14:textId="27C0E804" w:rsidR="00924037" w:rsidRDefault="00924037" w:rsidP="00981BA6">
      <w:pPr>
        <w:shd w:val="clear" w:color="auto" w:fill="FFFFFF"/>
        <w:spacing w:after="0" w:line="240" w:lineRule="auto"/>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All Candidates have been elected unanimously.</w:t>
      </w:r>
    </w:p>
    <w:p w14:paraId="2660CE37" w14:textId="77777777" w:rsidR="00924037" w:rsidRDefault="00924037" w:rsidP="00981BA6">
      <w:pPr>
        <w:shd w:val="clear" w:color="auto" w:fill="FFFFFF"/>
        <w:spacing w:after="0" w:line="240" w:lineRule="auto"/>
        <w:rPr>
          <w:rFonts w:ascii="Arial" w:eastAsia="Times New Roman" w:hAnsi="Arial" w:cs="Arial"/>
          <w:color w:val="222222"/>
          <w:kern w:val="0"/>
          <w:sz w:val="24"/>
          <w:szCs w:val="24"/>
          <w14:ligatures w14:val="none"/>
        </w:rPr>
      </w:pPr>
    </w:p>
    <w:p w14:paraId="5C9A0284" w14:textId="5C5421ED" w:rsidR="00924037" w:rsidRDefault="00924037" w:rsidP="00981BA6">
      <w:pPr>
        <w:shd w:val="clear" w:color="auto" w:fill="FFFFFF"/>
        <w:spacing w:after="0" w:line="240" w:lineRule="auto"/>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For Approval of our 2025 Assessments for our properties in the amount of $700.00 for each improved Property and $350.00 for each Unimproved property.</w:t>
      </w:r>
    </w:p>
    <w:p w14:paraId="637FB4E9" w14:textId="6AB3B3CD" w:rsidR="00924037" w:rsidRDefault="00924037" w:rsidP="00981BA6">
      <w:pPr>
        <w:shd w:val="clear" w:color="auto" w:fill="FFFFFF"/>
        <w:spacing w:after="0" w:line="240" w:lineRule="auto"/>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 xml:space="preserve">Votes </w:t>
      </w:r>
      <w:proofErr w:type="gramStart"/>
      <w:r>
        <w:rPr>
          <w:rFonts w:ascii="Arial" w:eastAsia="Times New Roman" w:hAnsi="Arial" w:cs="Arial"/>
          <w:color w:val="222222"/>
          <w:kern w:val="0"/>
          <w:sz w:val="24"/>
          <w:szCs w:val="24"/>
          <w14:ligatures w14:val="none"/>
        </w:rPr>
        <w:t>is</w:t>
      </w:r>
      <w:proofErr w:type="gramEnd"/>
      <w:r>
        <w:rPr>
          <w:rFonts w:ascii="Arial" w:eastAsia="Times New Roman" w:hAnsi="Arial" w:cs="Arial"/>
          <w:color w:val="222222"/>
          <w:kern w:val="0"/>
          <w:sz w:val="24"/>
          <w:szCs w:val="24"/>
          <w14:ligatures w14:val="none"/>
        </w:rPr>
        <w:t xml:space="preserve"> 48 approved and 1 vote disapproved.</w:t>
      </w:r>
    </w:p>
    <w:p w14:paraId="4B3B3881" w14:textId="347FFF88" w:rsidR="00E74E8E" w:rsidRDefault="00924037" w:rsidP="00981BA6">
      <w:pPr>
        <w:shd w:val="clear" w:color="auto" w:fill="FFFFFF"/>
        <w:spacing w:after="0" w:line="240" w:lineRule="auto"/>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Therefore, our Assessments for 2025 have been Approved. Assessments for 2025 will be mailed to all property owners later in December 2024</w:t>
      </w:r>
      <w:r w:rsidR="00E74E8E">
        <w:rPr>
          <w:rFonts w:ascii="Arial" w:eastAsia="Times New Roman" w:hAnsi="Arial" w:cs="Arial"/>
          <w:color w:val="222222"/>
          <w:kern w:val="0"/>
          <w:sz w:val="24"/>
          <w:szCs w:val="24"/>
          <w14:ligatures w14:val="none"/>
        </w:rPr>
        <w:t>.</w:t>
      </w:r>
    </w:p>
    <w:p w14:paraId="5E4541B4" w14:textId="77777777" w:rsidR="00E74E8E" w:rsidRDefault="00E74E8E" w:rsidP="00981BA6">
      <w:pPr>
        <w:shd w:val="clear" w:color="auto" w:fill="FFFFFF"/>
        <w:spacing w:after="0" w:line="240" w:lineRule="auto"/>
        <w:rPr>
          <w:rFonts w:ascii="Arial" w:eastAsia="Times New Roman" w:hAnsi="Arial" w:cs="Arial"/>
          <w:color w:val="222222"/>
          <w:kern w:val="0"/>
          <w:sz w:val="24"/>
          <w:szCs w:val="24"/>
          <w14:ligatures w14:val="none"/>
        </w:rPr>
      </w:pPr>
    </w:p>
    <w:p w14:paraId="07EE6595" w14:textId="179451B6" w:rsidR="00E74E8E" w:rsidRDefault="00E74E8E" w:rsidP="00981BA6">
      <w:pPr>
        <w:shd w:val="clear" w:color="auto" w:fill="FFFFFF"/>
        <w:spacing w:after="0" w:line="240" w:lineRule="auto"/>
        <w:rPr>
          <w:rFonts w:ascii="Arial" w:eastAsia="Times New Roman" w:hAnsi="Arial" w:cs="Arial"/>
          <w:b/>
          <w:bCs/>
          <w:color w:val="222222"/>
          <w:kern w:val="0"/>
          <w:sz w:val="24"/>
          <w:szCs w:val="24"/>
          <w14:ligatures w14:val="none"/>
        </w:rPr>
      </w:pPr>
      <w:r>
        <w:rPr>
          <w:rFonts w:ascii="Arial" w:eastAsia="Times New Roman" w:hAnsi="Arial" w:cs="Arial"/>
          <w:b/>
          <w:bCs/>
          <w:color w:val="222222"/>
          <w:kern w:val="0"/>
          <w:sz w:val="24"/>
          <w:szCs w:val="24"/>
          <w14:ligatures w14:val="none"/>
        </w:rPr>
        <w:t xml:space="preserve">Old Business- None </w:t>
      </w:r>
    </w:p>
    <w:p w14:paraId="70B25257" w14:textId="681E4AEB" w:rsidR="00E74E8E" w:rsidRDefault="00E74E8E" w:rsidP="00981BA6">
      <w:pPr>
        <w:shd w:val="clear" w:color="auto" w:fill="FFFFFF"/>
        <w:spacing w:after="0" w:line="240" w:lineRule="auto"/>
        <w:rPr>
          <w:rFonts w:ascii="Arial" w:eastAsia="Times New Roman" w:hAnsi="Arial" w:cs="Arial"/>
          <w:b/>
          <w:bCs/>
          <w:color w:val="222222"/>
          <w:kern w:val="0"/>
          <w:sz w:val="24"/>
          <w:szCs w:val="24"/>
          <w14:ligatures w14:val="none"/>
        </w:rPr>
      </w:pPr>
    </w:p>
    <w:p w14:paraId="21751EAB" w14:textId="5EB7275C" w:rsidR="00E74E8E" w:rsidRDefault="00E74E8E" w:rsidP="00981BA6">
      <w:pPr>
        <w:shd w:val="clear" w:color="auto" w:fill="FFFFFF"/>
        <w:spacing w:after="0" w:line="240" w:lineRule="auto"/>
        <w:rPr>
          <w:rFonts w:ascii="Arial" w:eastAsia="Times New Roman" w:hAnsi="Arial" w:cs="Arial"/>
          <w:b/>
          <w:bCs/>
          <w:color w:val="222222"/>
          <w:kern w:val="0"/>
          <w:sz w:val="24"/>
          <w:szCs w:val="24"/>
          <w14:ligatures w14:val="none"/>
        </w:rPr>
      </w:pPr>
      <w:r>
        <w:rPr>
          <w:rFonts w:ascii="Arial" w:eastAsia="Times New Roman" w:hAnsi="Arial" w:cs="Arial"/>
          <w:b/>
          <w:bCs/>
          <w:color w:val="222222"/>
          <w:kern w:val="0"/>
          <w:sz w:val="24"/>
          <w:szCs w:val="24"/>
          <w14:ligatures w14:val="none"/>
        </w:rPr>
        <w:t>New Business – Meet Next Thursday November 21</w:t>
      </w:r>
      <w:r w:rsidRPr="00E74E8E">
        <w:rPr>
          <w:rFonts w:ascii="Arial" w:eastAsia="Times New Roman" w:hAnsi="Arial" w:cs="Arial"/>
          <w:b/>
          <w:bCs/>
          <w:color w:val="222222"/>
          <w:kern w:val="0"/>
          <w:sz w:val="24"/>
          <w:szCs w:val="24"/>
          <w:vertAlign w:val="superscript"/>
          <w14:ligatures w14:val="none"/>
        </w:rPr>
        <w:t>st</w:t>
      </w:r>
      <w:r>
        <w:rPr>
          <w:rFonts w:ascii="Arial" w:eastAsia="Times New Roman" w:hAnsi="Arial" w:cs="Arial"/>
          <w:b/>
          <w:bCs/>
          <w:color w:val="222222"/>
          <w:kern w:val="0"/>
          <w:sz w:val="24"/>
          <w:szCs w:val="24"/>
          <w14:ligatures w14:val="none"/>
        </w:rPr>
        <w:t xml:space="preserve"> at 5:45 with New Officers in the Governors Room at CTCC.</w:t>
      </w:r>
    </w:p>
    <w:p w14:paraId="59E566A1" w14:textId="77777777" w:rsidR="00E74E8E" w:rsidRDefault="00E74E8E" w:rsidP="00981BA6">
      <w:pPr>
        <w:shd w:val="clear" w:color="auto" w:fill="FFFFFF"/>
        <w:spacing w:after="0" w:line="240" w:lineRule="auto"/>
        <w:rPr>
          <w:rFonts w:ascii="Arial" w:eastAsia="Times New Roman" w:hAnsi="Arial" w:cs="Arial"/>
          <w:b/>
          <w:bCs/>
          <w:color w:val="222222"/>
          <w:kern w:val="0"/>
          <w:sz w:val="24"/>
          <w:szCs w:val="24"/>
          <w14:ligatures w14:val="none"/>
        </w:rPr>
      </w:pPr>
    </w:p>
    <w:p w14:paraId="04819CFA" w14:textId="1F033C6B" w:rsidR="00E74E8E" w:rsidRDefault="00E74E8E" w:rsidP="00981BA6">
      <w:pPr>
        <w:shd w:val="clear" w:color="auto" w:fill="FFFFFF"/>
        <w:spacing w:after="0" w:line="240" w:lineRule="auto"/>
        <w:rPr>
          <w:rFonts w:ascii="Arial" w:eastAsia="Times New Roman" w:hAnsi="Arial" w:cs="Arial"/>
          <w:b/>
          <w:bCs/>
          <w:color w:val="222222"/>
          <w:kern w:val="0"/>
          <w:sz w:val="24"/>
          <w:szCs w:val="24"/>
          <w14:ligatures w14:val="none"/>
        </w:rPr>
      </w:pPr>
      <w:r>
        <w:rPr>
          <w:rFonts w:ascii="Arial" w:eastAsia="Times New Roman" w:hAnsi="Arial" w:cs="Arial"/>
          <w:b/>
          <w:bCs/>
          <w:color w:val="222222"/>
          <w:kern w:val="0"/>
          <w:sz w:val="24"/>
          <w:szCs w:val="24"/>
          <w14:ligatures w14:val="none"/>
        </w:rPr>
        <w:t>The Board would like to Thank everyone for coming to the Annual Board Meeting. And Thank Bob Johnson for his service on the Board.</w:t>
      </w:r>
    </w:p>
    <w:p w14:paraId="79AAC8C4" w14:textId="77777777" w:rsidR="00E74E8E" w:rsidRDefault="00E74E8E" w:rsidP="00981BA6">
      <w:pPr>
        <w:shd w:val="clear" w:color="auto" w:fill="FFFFFF"/>
        <w:spacing w:after="0" w:line="240" w:lineRule="auto"/>
        <w:rPr>
          <w:rFonts w:ascii="Arial" w:eastAsia="Times New Roman" w:hAnsi="Arial" w:cs="Arial"/>
          <w:b/>
          <w:bCs/>
          <w:color w:val="222222"/>
          <w:kern w:val="0"/>
          <w:sz w:val="24"/>
          <w:szCs w:val="24"/>
          <w14:ligatures w14:val="none"/>
        </w:rPr>
      </w:pPr>
    </w:p>
    <w:p w14:paraId="14BC5C2D" w14:textId="14DC0238" w:rsidR="00E74E8E" w:rsidRDefault="00E74E8E" w:rsidP="00981BA6">
      <w:pPr>
        <w:shd w:val="clear" w:color="auto" w:fill="FFFFFF"/>
        <w:spacing w:after="0" w:line="240" w:lineRule="auto"/>
        <w:rPr>
          <w:rFonts w:ascii="Arial" w:eastAsia="Times New Roman" w:hAnsi="Arial" w:cs="Arial"/>
          <w:b/>
          <w:bCs/>
          <w:color w:val="222222"/>
          <w:kern w:val="0"/>
          <w:sz w:val="24"/>
          <w:szCs w:val="24"/>
          <w14:ligatures w14:val="none"/>
        </w:rPr>
      </w:pPr>
      <w:r>
        <w:rPr>
          <w:rFonts w:ascii="Arial" w:eastAsia="Times New Roman" w:hAnsi="Arial" w:cs="Arial"/>
          <w:b/>
          <w:bCs/>
          <w:color w:val="222222"/>
          <w:kern w:val="0"/>
          <w:sz w:val="24"/>
          <w:szCs w:val="24"/>
          <w14:ligatures w14:val="none"/>
        </w:rPr>
        <w:t>Meeting was Adjourned at 6:14 John Kirkman</w:t>
      </w:r>
    </w:p>
    <w:p w14:paraId="3C6A8BEC" w14:textId="77777777" w:rsidR="00E74E8E" w:rsidRDefault="00E74E8E" w:rsidP="00981BA6">
      <w:pPr>
        <w:shd w:val="clear" w:color="auto" w:fill="FFFFFF"/>
        <w:spacing w:after="0" w:line="240" w:lineRule="auto"/>
        <w:rPr>
          <w:rFonts w:ascii="Arial" w:eastAsia="Times New Roman" w:hAnsi="Arial" w:cs="Arial"/>
          <w:b/>
          <w:bCs/>
          <w:color w:val="222222"/>
          <w:kern w:val="0"/>
          <w:sz w:val="24"/>
          <w:szCs w:val="24"/>
          <w14:ligatures w14:val="none"/>
        </w:rPr>
      </w:pPr>
    </w:p>
    <w:p w14:paraId="7130D5E8" w14:textId="6833885C" w:rsidR="00E74E8E" w:rsidRDefault="00E74E8E" w:rsidP="00981BA6">
      <w:pPr>
        <w:shd w:val="clear" w:color="auto" w:fill="FFFFFF"/>
        <w:spacing w:after="0" w:line="240" w:lineRule="auto"/>
        <w:rPr>
          <w:rFonts w:ascii="Arial" w:eastAsia="Times New Roman" w:hAnsi="Arial" w:cs="Arial"/>
          <w:b/>
          <w:bCs/>
          <w:color w:val="222222"/>
          <w:kern w:val="0"/>
          <w:sz w:val="24"/>
          <w:szCs w:val="24"/>
          <w14:ligatures w14:val="none"/>
        </w:rPr>
      </w:pPr>
      <w:r>
        <w:rPr>
          <w:rFonts w:ascii="Arial" w:eastAsia="Times New Roman" w:hAnsi="Arial" w:cs="Arial"/>
          <w:b/>
          <w:bCs/>
          <w:color w:val="222222"/>
          <w:kern w:val="0"/>
          <w:sz w:val="24"/>
          <w:szCs w:val="24"/>
          <w14:ligatures w14:val="none"/>
        </w:rPr>
        <w:t>Respectfully,</w:t>
      </w:r>
    </w:p>
    <w:p w14:paraId="3E633D87" w14:textId="77777777" w:rsidR="00E74E8E" w:rsidRDefault="00E74E8E" w:rsidP="00981BA6">
      <w:pPr>
        <w:shd w:val="clear" w:color="auto" w:fill="FFFFFF"/>
        <w:spacing w:after="0" w:line="240" w:lineRule="auto"/>
        <w:rPr>
          <w:rFonts w:ascii="Arial" w:eastAsia="Times New Roman" w:hAnsi="Arial" w:cs="Arial"/>
          <w:b/>
          <w:bCs/>
          <w:color w:val="222222"/>
          <w:kern w:val="0"/>
          <w:sz w:val="24"/>
          <w:szCs w:val="24"/>
          <w14:ligatures w14:val="none"/>
        </w:rPr>
      </w:pPr>
    </w:p>
    <w:p w14:paraId="1F393A24" w14:textId="1ECA231C" w:rsidR="00E74E8E" w:rsidRDefault="00E74E8E" w:rsidP="00981BA6">
      <w:pPr>
        <w:shd w:val="clear" w:color="auto" w:fill="FFFFFF"/>
        <w:spacing w:after="0" w:line="240" w:lineRule="auto"/>
        <w:rPr>
          <w:rFonts w:ascii="Arial" w:eastAsia="Times New Roman" w:hAnsi="Arial" w:cs="Arial"/>
          <w:b/>
          <w:bCs/>
          <w:color w:val="222222"/>
          <w:kern w:val="0"/>
          <w:sz w:val="24"/>
          <w:szCs w:val="24"/>
          <w14:ligatures w14:val="none"/>
        </w:rPr>
      </w:pPr>
      <w:r>
        <w:rPr>
          <w:rFonts w:ascii="Arial" w:eastAsia="Times New Roman" w:hAnsi="Arial" w:cs="Arial"/>
          <w:b/>
          <w:bCs/>
          <w:color w:val="222222"/>
          <w:kern w:val="0"/>
          <w:sz w:val="24"/>
          <w:szCs w:val="24"/>
          <w14:ligatures w14:val="none"/>
        </w:rPr>
        <w:t>Debbie Nolan</w:t>
      </w:r>
    </w:p>
    <w:p w14:paraId="64B257A8" w14:textId="4390723D" w:rsidR="00E74E8E" w:rsidRDefault="00E74E8E" w:rsidP="00981BA6">
      <w:pPr>
        <w:shd w:val="clear" w:color="auto" w:fill="FFFFFF"/>
        <w:spacing w:after="0" w:line="240" w:lineRule="auto"/>
        <w:rPr>
          <w:rFonts w:ascii="Arial" w:eastAsia="Times New Roman" w:hAnsi="Arial" w:cs="Arial"/>
          <w:b/>
          <w:bCs/>
          <w:color w:val="222222"/>
          <w:kern w:val="0"/>
          <w:sz w:val="24"/>
          <w:szCs w:val="24"/>
          <w14:ligatures w14:val="none"/>
        </w:rPr>
      </w:pPr>
    </w:p>
    <w:p w14:paraId="759C2ACC" w14:textId="77777777" w:rsidR="00E74E8E" w:rsidRPr="00E74E8E" w:rsidRDefault="00E74E8E" w:rsidP="00981BA6">
      <w:pPr>
        <w:shd w:val="clear" w:color="auto" w:fill="FFFFFF"/>
        <w:spacing w:after="0" w:line="240" w:lineRule="auto"/>
        <w:rPr>
          <w:rFonts w:ascii="Arial" w:eastAsia="Times New Roman" w:hAnsi="Arial" w:cs="Arial"/>
          <w:b/>
          <w:bCs/>
          <w:color w:val="222222"/>
          <w:kern w:val="0"/>
          <w:sz w:val="24"/>
          <w:szCs w:val="24"/>
          <w14:ligatures w14:val="none"/>
        </w:rPr>
      </w:pPr>
    </w:p>
    <w:p w14:paraId="6ECCF53B" w14:textId="77777777" w:rsidR="00692AD5" w:rsidRPr="0034785F" w:rsidRDefault="00692AD5" w:rsidP="00981BA6">
      <w:pPr>
        <w:shd w:val="clear" w:color="auto" w:fill="FFFFFF"/>
        <w:spacing w:after="0" w:line="240" w:lineRule="auto"/>
        <w:rPr>
          <w:rFonts w:ascii="Arial" w:eastAsia="Times New Roman" w:hAnsi="Arial" w:cs="Arial"/>
          <w:color w:val="222222"/>
          <w:kern w:val="0"/>
          <w:sz w:val="24"/>
          <w:szCs w:val="24"/>
          <w14:ligatures w14:val="none"/>
        </w:rPr>
      </w:pPr>
    </w:p>
    <w:p w14:paraId="1465C89A" w14:textId="77777777" w:rsidR="0034785F" w:rsidRPr="00981BA6" w:rsidRDefault="0034785F" w:rsidP="00981BA6">
      <w:pPr>
        <w:shd w:val="clear" w:color="auto" w:fill="FFFFFF"/>
        <w:spacing w:after="0" w:line="240" w:lineRule="auto"/>
        <w:rPr>
          <w:rFonts w:ascii="Arial" w:eastAsia="Times New Roman" w:hAnsi="Arial" w:cs="Arial"/>
          <w:color w:val="222222"/>
          <w:kern w:val="0"/>
          <w:sz w:val="24"/>
          <w:szCs w:val="24"/>
          <w14:ligatures w14:val="none"/>
        </w:rPr>
      </w:pPr>
    </w:p>
    <w:p w14:paraId="528A5429" w14:textId="77777777" w:rsidR="00CD6146" w:rsidRPr="00CD6146" w:rsidRDefault="00CD6146" w:rsidP="00CD6146">
      <w:pPr>
        <w:shd w:val="clear" w:color="auto" w:fill="FFFFFF"/>
        <w:spacing w:after="0" w:line="240" w:lineRule="auto"/>
        <w:rPr>
          <w:rFonts w:ascii="Tahoma" w:eastAsia="Times New Roman" w:hAnsi="Tahoma" w:cs="Tahoma"/>
          <w:b/>
          <w:bCs/>
          <w:color w:val="20124D"/>
          <w:kern w:val="0"/>
          <w:sz w:val="24"/>
          <w:szCs w:val="24"/>
          <w14:ligatures w14:val="none"/>
        </w:rPr>
      </w:pPr>
    </w:p>
    <w:p w14:paraId="30FD1A9B" w14:textId="77777777" w:rsidR="00CD6146" w:rsidRDefault="00CD6146" w:rsidP="00CD6146">
      <w:pPr>
        <w:shd w:val="clear" w:color="auto" w:fill="FFFFFF"/>
        <w:spacing w:after="0" w:line="240" w:lineRule="auto"/>
        <w:rPr>
          <w:rFonts w:ascii="Tahoma" w:eastAsia="Times New Roman" w:hAnsi="Tahoma" w:cs="Tahoma"/>
          <w:color w:val="20124D"/>
          <w:kern w:val="0"/>
          <w:sz w:val="24"/>
          <w:szCs w:val="24"/>
          <w14:ligatures w14:val="none"/>
        </w:rPr>
      </w:pPr>
    </w:p>
    <w:p w14:paraId="06F520D0" w14:textId="77777777" w:rsidR="00CD6146" w:rsidRPr="00CD6146" w:rsidRDefault="00CD6146" w:rsidP="00CD6146">
      <w:pPr>
        <w:shd w:val="clear" w:color="auto" w:fill="FFFFFF"/>
        <w:spacing w:after="0" w:line="240" w:lineRule="auto"/>
        <w:rPr>
          <w:rFonts w:ascii="Calibri" w:eastAsia="Times New Roman" w:hAnsi="Calibri" w:cs="Calibri"/>
          <w:color w:val="20124D"/>
          <w:kern w:val="0"/>
          <w14:ligatures w14:val="none"/>
        </w:rPr>
      </w:pPr>
    </w:p>
    <w:p w14:paraId="29521AEA" w14:textId="77777777" w:rsidR="00CD6146" w:rsidRPr="00CD6146" w:rsidRDefault="00CD6146" w:rsidP="00904F82">
      <w:pPr>
        <w:pStyle w:val="ListParagraph"/>
        <w:rPr>
          <w:b/>
          <w:bCs/>
          <w:sz w:val="32"/>
          <w:szCs w:val="32"/>
        </w:rPr>
      </w:pPr>
    </w:p>
    <w:p w14:paraId="77A86499" w14:textId="77777777" w:rsidR="00CD6146" w:rsidRDefault="00CD6146" w:rsidP="00904F82">
      <w:pPr>
        <w:pStyle w:val="ListParagraph"/>
        <w:rPr>
          <w:sz w:val="32"/>
          <w:szCs w:val="32"/>
        </w:rPr>
      </w:pPr>
    </w:p>
    <w:p w14:paraId="65C73226" w14:textId="77777777" w:rsidR="00904F82" w:rsidRDefault="00904F82" w:rsidP="00904F82">
      <w:pPr>
        <w:pStyle w:val="ListParagraph"/>
        <w:rPr>
          <w:sz w:val="32"/>
          <w:szCs w:val="32"/>
        </w:rPr>
      </w:pPr>
    </w:p>
    <w:p w14:paraId="740041D7" w14:textId="77777777" w:rsidR="00904F82" w:rsidRDefault="00904F82" w:rsidP="00904F82">
      <w:pPr>
        <w:pStyle w:val="ListParagraph"/>
        <w:rPr>
          <w:sz w:val="32"/>
          <w:szCs w:val="32"/>
        </w:rPr>
      </w:pPr>
    </w:p>
    <w:p w14:paraId="06492CEB" w14:textId="77777777" w:rsidR="00904F82" w:rsidRDefault="00904F82" w:rsidP="00904F82">
      <w:pPr>
        <w:pStyle w:val="ListParagraph"/>
        <w:rPr>
          <w:sz w:val="32"/>
          <w:szCs w:val="32"/>
        </w:rPr>
      </w:pPr>
    </w:p>
    <w:p w14:paraId="47567B23" w14:textId="77777777" w:rsidR="00904F82" w:rsidRPr="00BF0E76" w:rsidRDefault="00904F82" w:rsidP="00904F82">
      <w:pPr>
        <w:pStyle w:val="ListParagraph"/>
        <w:rPr>
          <w:sz w:val="32"/>
          <w:szCs w:val="32"/>
        </w:rPr>
      </w:pPr>
    </w:p>
    <w:sectPr w:rsidR="00904F82" w:rsidRPr="00BF0E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5C44F4"/>
    <w:multiLevelType w:val="hybridMultilevel"/>
    <w:tmpl w:val="9760C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3255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E76"/>
    <w:rsid w:val="000906FE"/>
    <w:rsid w:val="0028356D"/>
    <w:rsid w:val="0034785F"/>
    <w:rsid w:val="00692AD5"/>
    <w:rsid w:val="00831520"/>
    <w:rsid w:val="008D0FB3"/>
    <w:rsid w:val="00904F82"/>
    <w:rsid w:val="00924037"/>
    <w:rsid w:val="00981BA6"/>
    <w:rsid w:val="009E0848"/>
    <w:rsid w:val="00AA2522"/>
    <w:rsid w:val="00BF0E76"/>
    <w:rsid w:val="00CD6146"/>
    <w:rsid w:val="00E74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0B8DB"/>
  <w15:chartTrackingRefBased/>
  <w15:docId w15:val="{60A10A0D-533E-485F-A95D-ADA1E5D0A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0E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0E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0E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0E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0E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0E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0E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0E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0E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0E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0E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0E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0E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0E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0E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0E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0E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0E76"/>
    <w:rPr>
      <w:rFonts w:eastAsiaTheme="majorEastAsia" w:cstheme="majorBidi"/>
      <w:color w:val="272727" w:themeColor="text1" w:themeTint="D8"/>
    </w:rPr>
  </w:style>
  <w:style w:type="paragraph" w:styleId="Title">
    <w:name w:val="Title"/>
    <w:basedOn w:val="Normal"/>
    <w:next w:val="Normal"/>
    <w:link w:val="TitleChar"/>
    <w:uiPriority w:val="10"/>
    <w:qFormat/>
    <w:rsid w:val="00BF0E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0E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0E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0E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0E76"/>
    <w:pPr>
      <w:spacing w:before="160"/>
      <w:jc w:val="center"/>
    </w:pPr>
    <w:rPr>
      <w:i/>
      <w:iCs/>
      <w:color w:val="404040" w:themeColor="text1" w:themeTint="BF"/>
    </w:rPr>
  </w:style>
  <w:style w:type="character" w:customStyle="1" w:styleId="QuoteChar">
    <w:name w:val="Quote Char"/>
    <w:basedOn w:val="DefaultParagraphFont"/>
    <w:link w:val="Quote"/>
    <w:uiPriority w:val="29"/>
    <w:rsid w:val="00BF0E76"/>
    <w:rPr>
      <w:i/>
      <w:iCs/>
      <w:color w:val="404040" w:themeColor="text1" w:themeTint="BF"/>
    </w:rPr>
  </w:style>
  <w:style w:type="paragraph" w:styleId="ListParagraph">
    <w:name w:val="List Paragraph"/>
    <w:basedOn w:val="Normal"/>
    <w:uiPriority w:val="34"/>
    <w:qFormat/>
    <w:rsid w:val="00BF0E76"/>
    <w:pPr>
      <w:ind w:left="720"/>
      <w:contextualSpacing/>
    </w:pPr>
  </w:style>
  <w:style w:type="character" w:styleId="IntenseEmphasis">
    <w:name w:val="Intense Emphasis"/>
    <w:basedOn w:val="DefaultParagraphFont"/>
    <w:uiPriority w:val="21"/>
    <w:qFormat/>
    <w:rsid w:val="00BF0E76"/>
    <w:rPr>
      <w:i/>
      <w:iCs/>
      <w:color w:val="0F4761" w:themeColor="accent1" w:themeShade="BF"/>
    </w:rPr>
  </w:style>
  <w:style w:type="paragraph" w:styleId="IntenseQuote">
    <w:name w:val="Intense Quote"/>
    <w:basedOn w:val="Normal"/>
    <w:next w:val="Normal"/>
    <w:link w:val="IntenseQuoteChar"/>
    <w:uiPriority w:val="30"/>
    <w:qFormat/>
    <w:rsid w:val="00BF0E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0E76"/>
    <w:rPr>
      <w:i/>
      <w:iCs/>
      <w:color w:val="0F4761" w:themeColor="accent1" w:themeShade="BF"/>
    </w:rPr>
  </w:style>
  <w:style w:type="character" w:styleId="IntenseReference">
    <w:name w:val="Intense Reference"/>
    <w:basedOn w:val="DefaultParagraphFont"/>
    <w:uiPriority w:val="32"/>
    <w:qFormat/>
    <w:rsid w:val="00BF0E76"/>
    <w:rPr>
      <w:b/>
      <w:bCs/>
      <w:smallCaps/>
      <w:color w:val="0F4761" w:themeColor="accent1" w:themeShade="BF"/>
      <w:spacing w:val="5"/>
    </w:rPr>
  </w:style>
  <w:style w:type="character" w:styleId="Hyperlink">
    <w:name w:val="Hyperlink"/>
    <w:basedOn w:val="DefaultParagraphFont"/>
    <w:uiPriority w:val="99"/>
    <w:semiHidden/>
    <w:unhideWhenUsed/>
    <w:rsid w:val="00CD61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7156751">
      <w:bodyDiv w:val="1"/>
      <w:marLeft w:val="0"/>
      <w:marRight w:val="0"/>
      <w:marTop w:val="0"/>
      <w:marBottom w:val="0"/>
      <w:divBdr>
        <w:top w:val="none" w:sz="0" w:space="0" w:color="auto"/>
        <w:left w:val="none" w:sz="0" w:space="0" w:color="auto"/>
        <w:bottom w:val="none" w:sz="0" w:space="0" w:color="auto"/>
        <w:right w:val="none" w:sz="0" w:space="0" w:color="auto"/>
      </w:divBdr>
    </w:div>
    <w:div w:id="1424572331">
      <w:bodyDiv w:val="1"/>
      <w:marLeft w:val="0"/>
      <w:marRight w:val="0"/>
      <w:marTop w:val="0"/>
      <w:marBottom w:val="0"/>
      <w:divBdr>
        <w:top w:val="none" w:sz="0" w:space="0" w:color="auto"/>
        <w:left w:val="none" w:sz="0" w:space="0" w:color="auto"/>
        <w:bottom w:val="none" w:sz="0" w:space="0" w:color="auto"/>
        <w:right w:val="none" w:sz="0" w:space="0" w:color="auto"/>
      </w:divBdr>
      <w:divsChild>
        <w:div w:id="2003577143">
          <w:marLeft w:val="0"/>
          <w:marRight w:val="0"/>
          <w:marTop w:val="0"/>
          <w:marBottom w:val="0"/>
          <w:divBdr>
            <w:top w:val="none" w:sz="0" w:space="0" w:color="auto"/>
            <w:left w:val="none" w:sz="0" w:space="0" w:color="auto"/>
            <w:bottom w:val="none" w:sz="0" w:space="0" w:color="auto"/>
            <w:right w:val="none" w:sz="0" w:space="0" w:color="auto"/>
          </w:divBdr>
        </w:div>
        <w:div w:id="730347485">
          <w:marLeft w:val="0"/>
          <w:marRight w:val="0"/>
          <w:marTop w:val="0"/>
          <w:marBottom w:val="0"/>
          <w:divBdr>
            <w:top w:val="none" w:sz="0" w:space="0" w:color="auto"/>
            <w:left w:val="none" w:sz="0" w:space="0" w:color="auto"/>
            <w:bottom w:val="none" w:sz="0" w:space="0" w:color="auto"/>
            <w:right w:val="none" w:sz="0" w:space="0" w:color="auto"/>
          </w:divBdr>
        </w:div>
        <w:div w:id="973680217">
          <w:marLeft w:val="0"/>
          <w:marRight w:val="0"/>
          <w:marTop w:val="0"/>
          <w:marBottom w:val="0"/>
          <w:divBdr>
            <w:top w:val="none" w:sz="0" w:space="0" w:color="auto"/>
            <w:left w:val="none" w:sz="0" w:space="0" w:color="auto"/>
            <w:bottom w:val="none" w:sz="0" w:space="0" w:color="auto"/>
            <w:right w:val="none" w:sz="0" w:space="0" w:color="auto"/>
          </w:divBdr>
        </w:div>
        <w:div w:id="554465164">
          <w:marLeft w:val="0"/>
          <w:marRight w:val="0"/>
          <w:marTop w:val="0"/>
          <w:marBottom w:val="0"/>
          <w:divBdr>
            <w:top w:val="none" w:sz="0" w:space="0" w:color="auto"/>
            <w:left w:val="none" w:sz="0" w:space="0" w:color="auto"/>
            <w:bottom w:val="none" w:sz="0" w:space="0" w:color="auto"/>
            <w:right w:val="none" w:sz="0" w:space="0" w:color="auto"/>
          </w:divBdr>
        </w:div>
        <w:div w:id="15609394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fincenid.fincen.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62158-96F4-45B9-89C6-B5F325D60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957</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Nolan</dc:creator>
  <cp:keywords/>
  <dc:description/>
  <cp:lastModifiedBy>Debbie Nolan</cp:lastModifiedBy>
  <cp:revision>3</cp:revision>
  <dcterms:created xsi:type="dcterms:W3CDTF">2024-11-16T00:34:00Z</dcterms:created>
  <dcterms:modified xsi:type="dcterms:W3CDTF">2024-11-16T02:11:00Z</dcterms:modified>
</cp:coreProperties>
</file>