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12925" w14:textId="77777777" w:rsidR="00E13EC3" w:rsidRPr="00261D71" w:rsidRDefault="00500C67">
      <w:pPr>
        <w:spacing w:after="1018" w:line="259" w:lineRule="auto"/>
        <w:ind w:left="0" w:right="254" w:firstLine="0"/>
        <w:jc w:val="center"/>
        <w:rPr>
          <w:rFonts w:asciiTheme="minorHAnsi" w:hAnsiTheme="minorHAnsi" w:cstheme="minorHAnsi"/>
        </w:rPr>
      </w:pPr>
      <w:r w:rsidRPr="00261D71">
        <w:rPr>
          <w:rFonts w:asciiTheme="minorHAnsi" w:hAnsiTheme="minorHAnsi" w:cstheme="minorHAnsi"/>
          <w:sz w:val="30"/>
        </w:rPr>
        <w:t>SEDGEMOOR ARCHITECTURAL CHECKLIST</w:t>
      </w:r>
    </w:p>
    <w:p w14:paraId="38845380" w14:textId="18F17E2E" w:rsidR="00E13EC3" w:rsidRPr="00261D71" w:rsidRDefault="00500C67">
      <w:pPr>
        <w:ind w:left="72"/>
        <w:rPr>
          <w:rFonts w:asciiTheme="minorHAnsi" w:hAnsiTheme="minorHAnsi" w:cstheme="minorHAnsi"/>
          <w:sz w:val="24"/>
          <w:szCs w:val="24"/>
        </w:rPr>
      </w:pPr>
      <w:r w:rsidRPr="00261D71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8135A71" wp14:editId="1981A800">
            <wp:extent cx="85372" cy="97546"/>
            <wp:effectExtent l="0" t="0" r="0" b="0"/>
            <wp:docPr id="3108" name="Picture 3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8" name="Picture 310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372" cy="97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201F" w:rsidRPr="00261D71">
        <w:rPr>
          <w:rFonts w:asciiTheme="minorHAnsi" w:hAnsiTheme="minorHAnsi" w:cstheme="minorHAnsi"/>
          <w:sz w:val="24"/>
          <w:szCs w:val="24"/>
        </w:rPr>
        <w:t xml:space="preserve">    </w:t>
      </w:r>
      <w:r w:rsidRPr="00261D71">
        <w:rPr>
          <w:rFonts w:asciiTheme="minorHAnsi" w:hAnsiTheme="minorHAnsi" w:cstheme="minorHAnsi"/>
          <w:sz w:val="24"/>
          <w:szCs w:val="24"/>
        </w:rPr>
        <w:t>YOU WILL NOTE ON THE INDEMNITY AGREEMENT - THE REQUIREMENT OF</w:t>
      </w:r>
    </w:p>
    <w:p w14:paraId="24EC3A14" w14:textId="36E74B97" w:rsidR="00D06AC0" w:rsidRPr="00261D71" w:rsidRDefault="00500C67" w:rsidP="00D06AC0">
      <w:pPr>
        <w:ind w:left="447" w:right="125"/>
        <w:rPr>
          <w:rFonts w:asciiTheme="minorHAnsi" w:hAnsiTheme="minorHAnsi" w:cstheme="minorHAnsi"/>
          <w:sz w:val="24"/>
          <w:szCs w:val="24"/>
        </w:rPr>
      </w:pPr>
      <w:r w:rsidRPr="00261D71">
        <w:rPr>
          <w:rFonts w:asciiTheme="minorHAnsi" w:hAnsiTheme="minorHAnsi" w:cstheme="minorHAnsi"/>
          <w:sz w:val="24"/>
          <w:szCs w:val="24"/>
        </w:rPr>
        <w:t>A $</w:t>
      </w:r>
      <w:r w:rsidR="002957AF" w:rsidRPr="00261D71">
        <w:rPr>
          <w:rFonts w:asciiTheme="minorHAnsi" w:hAnsiTheme="minorHAnsi" w:cstheme="minorHAnsi"/>
          <w:sz w:val="24"/>
          <w:szCs w:val="24"/>
        </w:rPr>
        <w:t>20,000 SURETY</w:t>
      </w:r>
      <w:r w:rsidRPr="00261D71">
        <w:rPr>
          <w:rFonts w:asciiTheme="minorHAnsi" w:hAnsiTheme="minorHAnsi" w:cstheme="minorHAnsi"/>
          <w:sz w:val="24"/>
          <w:szCs w:val="24"/>
        </w:rPr>
        <w:t xml:space="preserve"> BOND. THIS IS </w:t>
      </w:r>
      <w:r w:rsidR="002957AF" w:rsidRPr="00261D71">
        <w:rPr>
          <w:rFonts w:asciiTheme="minorHAnsi" w:hAnsiTheme="minorHAnsi" w:cstheme="minorHAnsi"/>
          <w:sz w:val="24"/>
          <w:szCs w:val="24"/>
        </w:rPr>
        <w:t xml:space="preserve">TO </w:t>
      </w:r>
      <w:r w:rsidR="00A905D1" w:rsidRPr="00261D71">
        <w:rPr>
          <w:rFonts w:asciiTheme="minorHAnsi" w:hAnsiTheme="minorHAnsi" w:cstheme="minorHAnsi"/>
          <w:sz w:val="24"/>
          <w:szCs w:val="24"/>
        </w:rPr>
        <w:t>ENSURE</w:t>
      </w:r>
      <w:r w:rsidRPr="00261D71">
        <w:rPr>
          <w:rFonts w:asciiTheme="minorHAnsi" w:hAnsiTheme="minorHAnsi" w:cstheme="minorHAnsi"/>
          <w:sz w:val="24"/>
          <w:szCs w:val="24"/>
        </w:rPr>
        <w:t xml:space="preserve"> NO DAMAGE OCCURS TO THE ROAD IN THE VICINITY OF THE CONSTRUCTION SITE OR IMMEDIATELY ADJACENT TO THE CONSTRUCTION SITE.</w:t>
      </w:r>
      <w:r w:rsidR="002957AF" w:rsidRPr="00261D71">
        <w:rPr>
          <w:rFonts w:asciiTheme="minorHAnsi" w:hAnsiTheme="minorHAnsi" w:cstheme="minorHAnsi"/>
          <w:sz w:val="24"/>
          <w:szCs w:val="24"/>
        </w:rPr>
        <w:t xml:space="preserve">  PICTURES OF THE ROAD WILL BE TAKEN BY THE ARCHITECTURAL COMMITTEE PRIOR TO CLEARING OF THE LOT.</w:t>
      </w:r>
    </w:p>
    <w:p w14:paraId="723F4E7B" w14:textId="77777777" w:rsidR="002957AF" w:rsidRPr="00261D71" w:rsidRDefault="002957AF">
      <w:pPr>
        <w:ind w:left="447" w:right="125"/>
        <w:rPr>
          <w:rFonts w:asciiTheme="minorHAnsi" w:hAnsiTheme="minorHAnsi" w:cstheme="minorHAnsi"/>
          <w:sz w:val="24"/>
          <w:szCs w:val="24"/>
        </w:rPr>
      </w:pPr>
    </w:p>
    <w:p w14:paraId="5756056F" w14:textId="656EEA00" w:rsidR="00E13EC3" w:rsidRDefault="00C54981" w:rsidP="00C54981">
      <w:pPr>
        <w:numPr>
          <w:ilvl w:val="0"/>
          <w:numId w:val="1"/>
        </w:numPr>
        <w:ind w:hanging="36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09475C">
        <w:rPr>
          <w:rFonts w:asciiTheme="minorHAnsi" w:hAnsiTheme="minorHAnsi" w:cstheme="minorHAnsi"/>
          <w:sz w:val="24"/>
          <w:szCs w:val="24"/>
        </w:rPr>
        <w:t>HE COMPLETE REMOVAL OF ALL TREES FROM ANY PARCEL</w:t>
      </w:r>
      <w:r w:rsidR="00ED7AB5">
        <w:rPr>
          <w:rFonts w:asciiTheme="minorHAnsi" w:hAnsiTheme="minorHAnsi" w:cstheme="minorHAnsi"/>
          <w:sz w:val="24"/>
          <w:szCs w:val="24"/>
        </w:rPr>
        <w:t xml:space="preserve"> OF LAND WITHOUT THE PRIOR WRITTEN APPROVAL OF THE ARCHITECT</w:t>
      </w:r>
      <w:r w:rsidR="00661A16">
        <w:rPr>
          <w:rFonts w:asciiTheme="minorHAnsi" w:hAnsiTheme="minorHAnsi" w:cstheme="minorHAnsi"/>
          <w:sz w:val="24"/>
          <w:szCs w:val="24"/>
        </w:rPr>
        <w:t>URAL COMMITTEE IS PROHIBITED.</w:t>
      </w:r>
    </w:p>
    <w:p w14:paraId="787A6402" w14:textId="4D1AF1FA" w:rsidR="00661A16" w:rsidRDefault="00001525" w:rsidP="0000152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REASON</w:t>
      </w:r>
      <w:r w:rsidR="00C26768">
        <w:rPr>
          <w:rFonts w:asciiTheme="minorHAnsi" w:hAnsiTheme="minorHAnsi" w:cstheme="minorHAnsi"/>
          <w:sz w:val="24"/>
          <w:szCs w:val="24"/>
        </w:rPr>
        <w:t>:</w:t>
      </w:r>
    </w:p>
    <w:p w14:paraId="72599116" w14:textId="1DC1D160" w:rsidR="00001525" w:rsidRDefault="00001525" w:rsidP="0000152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SOME TREES VERY NEAR THE FOUNDATION THAT ARE NOT WITHIN THE </w:t>
      </w:r>
      <w:r w:rsidR="00C26768">
        <w:rPr>
          <w:rFonts w:asciiTheme="minorHAnsi" w:hAnsiTheme="minorHAnsi" w:cstheme="minorHAnsi"/>
          <w:sz w:val="24"/>
          <w:szCs w:val="24"/>
        </w:rPr>
        <w:t>FOOTPRINT MAY NEED TO BE REMOVED.</w:t>
      </w:r>
    </w:p>
    <w:p w14:paraId="5CAC857F" w14:textId="064D4E13" w:rsidR="00C26768" w:rsidRDefault="00C26768" w:rsidP="0000152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IT COULD BE HARD TO GET AN INSURANCE COMPANY TO INSURE A PROPERTY WITH THE POSSIBLE HAZARD OF NEARBY TREES.</w:t>
      </w:r>
    </w:p>
    <w:p w14:paraId="4BBA4551" w14:textId="7C45D39F" w:rsidR="00245277" w:rsidRPr="00001525" w:rsidRDefault="00245277" w:rsidP="0000152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SMALL LOT MIGHT REQUIRE ALL TREES TO BE REMOVED TO FIT A 1600</w:t>
      </w:r>
      <w:r w:rsidR="000F7BE8">
        <w:rPr>
          <w:rFonts w:asciiTheme="minorHAnsi" w:hAnsiTheme="minorHAnsi" w:cstheme="minorHAnsi"/>
          <w:sz w:val="24"/>
          <w:szCs w:val="24"/>
        </w:rPr>
        <w:t xml:space="preserve"> SQ FT HOUSE ON IT.</w:t>
      </w:r>
    </w:p>
    <w:p w14:paraId="1A1B588E" w14:textId="77777777" w:rsidR="00E13EC3" w:rsidRPr="00261D71" w:rsidRDefault="00500C67">
      <w:pPr>
        <w:spacing w:after="515" w:line="259" w:lineRule="auto"/>
        <w:ind w:left="6535" w:firstLine="0"/>
        <w:jc w:val="left"/>
        <w:rPr>
          <w:rFonts w:asciiTheme="minorHAnsi" w:hAnsiTheme="minorHAnsi" w:cstheme="minorHAnsi"/>
          <w:sz w:val="24"/>
          <w:szCs w:val="24"/>
        </w:rPr>
      </w:pPr>
      <w:r w:rsidRPr="00261D71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75DC603" wp14:editId="5382232D">
            <wp:extent cx="314048" cy="3048"/>
            <wp:effectExtent l="0" t="0" r="0" b="0"/>
            <wp:docPr id="1390" name="Picture 1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" name="Picture 13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10246" w14:textId="3036D8B3" w:rsidR="00E13EC3" w:rsidRPr="00261D71" w:rsidRDefault="00500C67">
      <w:pPr>
        <w:numPr>
          <w:ilvl w:val="0"/>
          <w:numId w:val="1"/>
        </w:numPr>
        <w:spacing w:after="0" w:line="259" w:lineRule="auto"/>
        <w:ind w:hanging="365"/>
        <w:rPr>
          <w:rFonts w:asciiTheme="minorHAnsi" w:hAnsiTheme="minorHAnsi" w:cstheme="minorHAnsi"/>
          <w:sz w:val="24"/>
          <w:szCs w:val="24"/>
        </w:rPr>
      </w:pPr>
      <w:r w:rsidRPr="00261D71">
        <w:rPr>
          <w:rFonts w:asciiTheme="minorHAnsi" w:hAnsiTheme="minorHAnsi" w:cstheme="minorHAnsi"/>
          <w:sz w:val="24"/>
          <w:szCs w:val="24"/>
        </w:rPr>
        <w:t>SILT FENCE - N.C. DOT Standard 1605.01 Silt Fence is required.</w:t>
      </w:r>
    </w:p>
    <w:p w14:paraId="43240698" w14:textId="77777777" w:rsidR="002957AF" w:rsidRPr="00261D71" w:rsidRDefault="002957AF" w:rsidP="002957AF">
      <w:pPr>
        <w:spacing w:after="0" w:line="259" w:lineRule="auto"/>
        <w:ind w:left="427" w:firstLine="0"/>
        <w:rPr>
          <w:rFonts w:asciiTheme="minorHAnsi" w:hAnsiTheme="minorHAnsi" w:cstheme="minorHAnsi"/>
          <w:sz w:val="24"/>
          <w:szCs w:val="24"/>
        </w:rPr>
      </w:pPr>
    </w:p>
    <w:p w14:paraId="5B61043B" w14:textId="77777777" w:rsidR="00E13EC3" w:rsidRPr="00261D71" w:rsidRDefault="00500C67">
      <w:pPr>
        <w:numPr>
          <w:ilvl w:val="0"/>
          <w:numId w:val="1"/>
        </w:numPr>
        <w:ind w:hanging="365"/>
        <w:rPr>
          <w:rFonts w:asciiTheme="minorHAnsi" w:hAnsiTheme="minorHAnsi" w:cstheme="minorHAnsi"/>
          <w:sz w:val="24"/>
          <w:szCs w:val="24"/>
        </w:rPr>
      </w:pPr>
      <w:r w:rsidRPr="00261D71">
        <w:rPr>
          <w:rFonts w:asciiTheme="minorHAnsi" w:hAnsiTheme="minorHAnsi" w:cstheme="minorHAnsi"/>
          <w:sz w:val="24"/>
          <w:szCs w:val="24"/>
        </w:rPr>
        <w:t>PLOT PLAN - 2 COPIES WITH SURVEYOR'S SIGNATURE AND SEAL.</w:t>
      </w:r>
      <w:r w:rsidRPr="00261D71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428C5721" wp14:editId="1CF76867">
            <wp:extent cx="3049" cy="3048"/>
            <wp:effectExtent l="0" t="0" r="0" b="0"/>
            <wp:docPr id="1268" name="Picture 1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" name="Picture 126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C2C3E" w14:textId="77777777" w:rsidR="00E13EC3" w:rsidRPr="00261D71" w:rsidRDefault="00500C67">
      <w:pPr>
        <w:spacing w:after="264"/>
        <w:ind w:left="437" w:right="192"/>
        <w:rPr>
          <w:rFonts w:asciiTheme="minorHAnsi" w:hAnsiTheme="minorHAnsi" w:cstheme="minorHAnsi"/>
          <w:sz w:val="24"/>
          <w:szCs w:val="24"/>
        </w:rPr>
      </w:pPr>
      <w:r w:rsidRPr="00261D71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PROPERTY LINES AND LOCATION OF HOUSE</w:t>
      </w:r>
      <w:r w:rsidRPr="00261D71">
        <w:rPr>
          <w:rFonts w:asciiTheme="minorHAnsi" w:hAnsiTheme="minorHAnsi" w:cstheme="minorHAnsi"/>
          <w:sz w:val="24"/>
          <w:szCs w:val="24"/>
        </w:rPr>
        <w:t xml:space="preserve"> ARE TO BE CLEARLY MARKED, </w:t>
      </w:r>
      <w:r w:rsidRPr="00261D71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5A6D01F8" wp14:editId="22F17D08">
            <wp:extent cx="987879" cy="124981"/>
            <wp:effectExtent l="0" t="0" r="0" b="0"/>
            <wp:docPr id="1391" name="Picture 1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" name="Picture 139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7879" cy="12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1D71">
        <w:rPr>
          <w:rFonts w:asciiTheme="minorHAnsi" w:hAnsiTheme="minorHAnsi" w:cstheme="minorHAnsi"/>
          <w:sz w:val="24"/>
          <w:szCs w:val="24"/>
        </w:rPr>
        <w:t xml:space="preserve"> SO THAT MEASUREMENTS CAN BE TAKEN FOR SETBACKS.</w:t>
      </w:r>
    </w:p>
    <w:p w14:paraId="2E90F6AB" w14:textId="35EAC190" w:rsidR="00E13EC3" w:rsidRPr="009C737C" w:rsidRDefault="00500C67" w:rsidP="009C737C">
      <w:pPr>
        <w:numPr>
          <w:ilvl w:val="0"/>
          <w:numId w:val="1"/>
        </w:numPr>
        <w:spacing w:after="290"/>
        <w:ind w:hanging="365"/>
        <w:rPr>
          <w:rFonts w:asciiTheme="minorHAnsi" w:hAnsiTheme="minorHAnsi" w:cstheme="minorHAnsi"/>
          <w:sz w:val="24"/>
          <w:szCs w:val="24"/>
        </w:rPr>
      </w:pPr>
      <w:r w:rsidRPr="00261D71">
        <w:rPr>
          <w:rFonts w:asciiTheme="minorHAnsi" w:hAnsiTheme="minorHAnsi" w:cstheme="minorHAnsi"/>
          <w:sz w:val="24"/>
          <w:szCs w:val="24"/>
        </w:rPr>
        <w:t>SURFACE WATER AND DRAINAGE CONTROLS BOTH TEMPORARY AND PERMANENT.</w:t>
      </w:r>
    </w:p>
    <w:p w14:paraId="45D53F70" w14:textId="77777777" w:rsidR="009C737C" w:rsidRDefault="00500C67" w:rsidP="009C737C">
      <w:pPr>
        <w:numPr>
          <w:ilvl w:val="0"/>
          <w:numId w:val="1"/>
        </w:numPr>
        <w:spacing w:after="293"/>
        <w:ind w:hanging="365"/>
        <w:rPr>
          <w:rFonts w:asciiTheme="minorHAnsi" w:hAnsiTheme="minorHAnsi" w:cstheme="minorHAnsi"/>
          <w:sz w:val="24"/>
          <w:szCs w:val="24"/>
        </w:rPr>
      </w:pPr>
      <w:r w:rsidRPr="00261D71">
        <w:rPr>
          <w:rFonts w:asciiTheme="minorHAnsi" w:hAnsiTheme="minorHAnsi" w:cstheme="minorHAnsi"/>
          <w:sz w:val="24"/>
          <w:szCs w:val="24"/>
        </w:rPr>
        <w:t>PLEASE SUBMIT SAMPLES OF BRICK, SIDING, OR STAIN AND PAINT. COLOR NAMES AND BRAND VARY, SO WE NOW REQUIRE ACTUAL SAMPLES OF MATERIALS INCLUDING ROOFING SHINGLES.</w:t>
      </w:r>
    </w:p>
    <w:p w14:paraId="5BAB37FD" w14:textId="38DBF173" w:rsidR="009C737C" w:rsidRPr="009C737C" w:rsidRDefault="00500C67" w:rsidP="009C737C">
      <w:pPr>
        <w:numPr>
          <w:ilvl w:val="0"/>
          <w:numId w:val="1"/>
        </w:numPr>
        <w:spacing w:after="293"/>
        <w:ind w:hanging="365"/>
        <w:rPr>
          <w:rFonts w:asciiTheme="minorHAnsi" w:hAnsiTheme="minorHAnsi" w:cstheme="minorHAnsi"/>
          <w:sz w:val="24"/>
          <w:szCs w:val="24"/>
        </w:rPr>
      </w:pPr>
      <w:r w:rsidRPr="009C737C">
        <w:rPr>
          <w:rFonts w:asciiTheme="minorHAnsi" w:hAnsiTheme="minorHAnsi" w:cstheme="minorHAnsi"/>
          <w:sz w:val="24"/>
          <w:szCs w:val="24"/>
        </w:rPr>
        <w:t>DRIVEWAY LOCATION AND MATERIAL - TYPE OF STONE, CONCRETE, ASPHALT ETC</w:t>
      </w:r>
    </w:p>
    <w:p w14:paraId="43142D1C" w14:textId="7685A47E" w:rsidR="00E13EC3" w:rsidRPr="003710EE" w:rsidRDefault="00500C67" w:rsidP="003710E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3710EE">
        <w:rPr>
          <w:rFonts w:asciiTheme="minorHAnsi" w:hAnsiTheme="minorHAnsi" w:cstheme="minorHAnsi"/>
          <w:sz w:val="24"/>
          <w:szCs w:val="24"/>
        </w:rPr>
        <w:t xml:space="preserve">THE </w:t>
      </w:r>
      <w:r w:rsidR="00D06AC0" w:rsidRPr="003710EE">
        <w:rPr>
          <w:rFonts w:asciiTheme="minorHAnsi" w:hAnsiTheme="minorHAnsi" w:cstheme="minorHAnsi"/>
          <w:sz w:val="24"/>
          <w:szCs w:val="24"/>
        </w:rPr>
        <w:t>SURETY BOND</w:t>
      </w:r>
      <w:r w:rsidRPr="003710EE">
        <w:rPr>
          <w:rFonts w:asciiTheme="minorHAnsi" w:hAnsiTheme="minorHAnsi" w:cstheme="minorHAnsi"/>
          <w:sz w:val="24"/>
          <w:szCs w:val="24"/>
        </w:rPr>
        <w:t xml:space="preserve"> IS DUE WITH THE APPLICATION. </w:t>
      </w:r>
      <w:r w:rsidRPr="003710EE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FAILURE</w:t>
      </w:r>
      <w:r w:rsidRPr="003710EE">
        <w:rPr>
          <w:rFonts w:asciiTheme="minorHAnsi" w:hAnsiTheme="minorHAnsi" w:cstheme="minorHAnsi"/>
          <w:sz w:val="24"/>
          <w:szCs w:val="24"/>
        </w:rPr>
        <w:t xml:space="preserve"> TO SUBMIT THE </w:t>
      </w:r>
      <w:r w:rsidR="00D06AC0" w:rsidRPr="003710EE">
        <w:rPr>
          <w:rFonts w:asciiTheme="minorHAnsi" w:hAnsiTheme="minorHAnsi" w:cstheme="minorHAnsi"/>
          <w:sz w:val="24"/>
          <w:szCs w:val="24"/>
        </w:rPr>
        <w:t>BOND</w:t>
      </w:r>
      <w:r w:rsidRPr="003710EE">
        <w:rPr>
          <w:rFonts w:asciiTheme="minorHAnsi" w:hAnsiTheme="minorHAnsi" w:cstheme="minorHAnsi"/>
          <w:sz w:val="24"/>
          <w:szCs w:val="24"/>
        </w:rPr>
        <w:t xml:space="preserve"> WILL BE AN AUTOMATIC DENIAL OF THE APPLICATION.</w:t>
      </w:r>
    </w:p>
    <w:p w14:paraId="29FB5CD2" w14:textId="2B24ADCC" w:rsidR="00836AF6" w:rsidRDefault="00836AF6" w:rsidP="00836AF6">
      <w:pPr>
        <w:rPr>
          <w:rFonts w:asciiTheme="minorHAnsi" w:hAnsiTheme="minorHAnsi" w:cstheme="minorHAnsi"/>
          <w:sz w:val="24"/>
          <w:szCs w:val="24"/>
        </w:rPr>
      </w:pPr>
    </w:p>
    <w:p w14:paraId="392C25DB" w14:textId="6DB5059E" w:rsidR="00836AF6" w:rsidRDefault="00836AF6" w:rsidP="00836AF6">
      <w:pPr>
        <w:rPr>
          <w:rFonts w:asciiTheme="minorHAnsi" w:hAnsiTheme="minorHAnsi" w:cstheme="minorHAnsi"/>
          <w:sz w:val="24"/>
          <w:szCs w:val="24"/>
        </w:rPr>
      </w:pPr>
    </w:p>
    <w:p w14:paraId="54A56E0A" w14:textId="317CA8CC" w:rsidR="00836AF6" w:rsidRDefault="00836AF6" w:rsidP="00836AF6">
      <w:pPr>
        <w:rPr>
          <w:rFonts w:asciiTheme="minorHAnsi" w:hAnsiTheme="minorHAnsi" w:cstheme="minorHAnsi"/>
          <w:sz w:val="24"/>
          <w:szCs w:val="24"/>
        </w:rPr>
      </w:pPr>
    </w:p>
    <w:p w14:paraId="18B38DFB" w14:textId="1A50F4E6" w:rsidR="00836AF6" w:rsidRDefault="00836AF6" w:rsidP="00836AF6">
      <w:pPr>
        <w:ind w:left="57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Form </w:t>
      </w:r>
      <w:r w:rsidR="00CE7FBA">
        <w:rPr>
          <w:rFonts w:asciiTheme="minorHAnsi" w:hAnsiTheme="minorHAnsi" w:cstheme="minorHAnsi"/>
          <w:sz w:val="24"/>
          <w:szCs w:val="24"/>
        </w:rPr>
        <w:t>revised 9/15/23.</w:t>
      </w:r>
    </w:p>
    <w:sectPr w:rsidR="00836AF6">
      <w:pgSz w:w="12100" w:h="15760"/>
      <w:pgMar w:top="1440" w:right="1815" w:bottom="1440" w:left="19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3406B"/>
    <w:multiLevelType w:val="hybridMultilevel"/>
    <w:tmpl w:val="F4586D30"/>
    <w:lvl w:ilvl="0" w:tplc="5F92E898">
      <w:start w:val="2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5EEC6A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C5048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8A5F6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B8224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6B356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7270FE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F4CA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CEBF6E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F37174"/>
    <w:multiLevelType w:val="hybridMultilevel"/>
    <w:tmpl w:val="5F920340"/>
    <w:lvl w:ilvl="0" w:tplc="9E409368">
      <w:start w:val="8"/>
      <w:numFmt w:val="decimal"/>
      <w:lvlText w:val="%1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2" w:hanging="360"/>
      </w:pPr>
    </w:lvl>
    <w:lvl w:ilvl="2" w:tplc="0409001B" w:tentative="1">
      <w:start w:val="1"/>
      <w:numFmt w:val="lowerRoman"/>
      <w:lvlText w:val="%3."/>
      <w:lvlJc w:val="right"/>
      <w:pPr>
        <w:ind w:left="1862" w:hanging="180"/>
      </w:pPr>
    </w:lvl>
    <w:lvl w:ilvl="3" w:tplc="0409000F" w:tentative="1">
      <w:start w:val="1"/>
      <w:numFmt w:val="decimal"/>
      <w:lvlText w:val="%4."/>
      <w:lvlJc w:val="left"/>
      <w:pPr>
        <w:ind w:left="2582" w:hanging="360"/>
      </w:pPr>
    </w:lvl>
    <w:lvl w:ilvl="4" w:tplc="04090019" w:tentative="1">
      <w:start w:val="1"/>
      <w:numFmt w:val="lowerLetter"/>
      <w:lvlText w:val="%5."/>
      <w:lvlJc w:val="left"/>
      <w:pPr>
        <w:ind w:left="3302" w:hanging="360"/>
      </w:pPr>
    </w:lvl>
    <w:lvl w:ilvl="5" w:tplc="0409001B" w:tentative="1">
      <w:start w:val="1"/>
      <w:numFmt w:val="lowerRoman"/>
      <w:lvlText w:val="%6."/>
      <w:lvlJc w:val="right"/>
      <w:pPr>
        <w:ind w:left="4022" w:hanging="180"/>
      </w:pPr>
    </w:lvl>
    <w:lvl w:ilvl="6" w:tplc="0409000F" w:tentative="1">
      <w:start w:val="1"/>
      <w:numFmt w:val="decimal"/>
      <w:lvlText w:val="%7."/>
      <w:lvlJc w:val="left"/>
      <w:pPr>
        <w:ind w:left="4742" w:hanging="360"/>
      </w:pPr>
    </w:lvl>
    <w:lvl w:ilvl="7" w:tplc="04090019" w:tentative="1">
      <w:start w:val="1"/>
      <w:numFmt w:val="lowerLetter"/>
      <w:lvlText w:val="%8."/>
      <w:lvlJc w:val="left"/>
      <w:pPr>
        <w:ind w:left="5462" w:hanging="360"/>
      </w:pPr>
    </w:lvl>
    <w:lvl w:ilvl="8" w:tplc="040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" w15:restartNumberingAfterBreak="0">
    <w:nsid w:val="4A3511E5"/>
    <w:multiLevelType w:val="hybridMultilevel"/>
    <w:tmpl w:val="83B89BBC"/>
    <w:lvl w:ilvl="0" w:tplc="B78CFD36">
      <w:start w:val="8"/>
      <w:numFmt w:val="decimal"/>
      <w:lvlText w:val="%1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2" w:hanging="360"/>
      </w:pPr>
    </w:lvl>
    <w:lvl w:ilvl="2" w:tplc="0409001B" w:tentative="1">
      <w:start w:val="1"/>
      <w:numFmt w:val="lowerRoman"/>
      <w:lvlText w:val="%3."/>
      <w:lvlJc w:val="right"/>
      <w:pPr>
        <w:ind w:left="1862" w:hanging="180"/>
      </w:pPr>
    </w:lvl>
    <w:lvl w:ilvl="3" w:tplc="0409000F" w:tentative="1">
      <w:start w:val="1"/>
      <w:numFmt w:val="decimal"/>
      <w:lvlText w:val="%4."/>
      <w:lvlJc w:val="left"/>
      <w:pPr>
        <w:ind w:left="2582" w:hanging="360"/>
      </w:pPr>
    </w:lvl>
    <w:lvl w:ilvl="4" w:tplc="04090019" w:tentative="1">
      <w:start w:val="1"/>
      <w:numFmt w:val="lowerLetter"/>
      <w:lvlText w:val="%5."/>
      <w:lvlJc w:val="left"/>
      <w:pPr>
        <w:ind w:left="3302" w:hanging="360"/>
      </w:pPr>
    </w:lvl>
    <w:lvl w:ilvl="5" w:tplc="0409001B" w:tentative="1">
      <w:start w:val="1"/>
      <w:numFmt w:val="lowerRoman"/>
      <w:lvlText w:val="%6."/>
      <w:lvlJc w:val="right"/>
      <w:pPr>
        <w:ind w:left="4022" w:hanging="180"/>
      </w:pPr>
    </w:lvl>
    <w:lvl w:ilvl="6" w:tplc="0409000F" w:tentative="1">
      <w:start w:val="1"/>
      <w:numFmt w:val="decimal"/>
      <w:lvlText w:val="%7."/>
      <w:lvlJc w:val="left"/>
      <w:pPr>
        <w:ind w:left="4742" w:hanging="360"/>
      </w:pPr>
    </w:lvl>
    <w:lvl w:ilvl="7" w:tplc="04090019" w:tentative="1">
      <w:start w:val="1"/>
      <w:numFmt w:val="lowerLetter"/>
      <w:lvlText w:val="%8."/>
      <w:lvlJc w:val="left"/>
      <w:pPr>
        <w:ind w:left="5462" w:hanging="360"/>
      </w:pPr>
    </w:lvl>
    <w:lvl w:ilvl="8" w:tplc="040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" w15:restartNumberingAfterBreak="0">
    <w:nsid w:val="59A551A8"/>
    <w:multiLevelType w:val="hybridMultilevel"/>
    <w:tmpl w:val="9CE0C336"/>
    <w:lvl w:ilvl="0" w:tplc="D0FE4A52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 w15:restartNumberingAfterBreak="0">
    <w:nsid w:val="610B364F"/>
    <w:multiLevelType w:val="hybridMultilevel"/>
    <w:tmpl w:val="27AC615A"/>
    <w:lvl w:ilvl="0" w:tplc="7E482DB6">
      <w:start w:val="1"/>
      <w:numFmt w:val="upperLetter"/>
      <w:lvlText w:val="%1."/>
      <w:lvlJc w:val="left"/>
      <w:pPr>
        <w:ind w:left="11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 w15:restartNumberingAfterBreak="0">
    <w:nsid w:val="6F067D9F"/>
    <w:multiLevelType w:val="hybridMultilevel"/>
    <w:tmpl w:val="1820C29E"/>
    <w:lvl w:ilvl="0" w:tplc="D08C27EC">
      <w:start w:val="9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A4CFF4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481B4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D2E9E0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E5418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884908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F6CA5C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E1688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C89CA2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1910156">
    <w:abstractNumId w:val="0"/>
  </w:num>
  <w:num w:numId="2" w16cid:durableId="1834830760">
    <w:abstractNumId w:val="5"/>
  </w:num>
  <w:num w:numId="3" w16cid:durableId="589587588">
    <w:abstractNumId w:val="3"/>
  </w:num>
  <w:num w:numId="4" w16cid:durableId="1613779591">
    <w:abstractNumId w:val="4"/>
  </w:num>
  <w:num w:numId="5" w16cid:durableId="878512584">
    <w:abstractNumId w:val="2"/>
  </w:num>
  <w:num w:numId="6" w16cid:durableId="1892498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C3"/>
    <w:rsid w:val="00001525"/>
    <w:rsid w:val="0009475C"/>
    <w:rsid w:val="000F7BE8"/>
    <w:rsid w:val="00204F18"/>
    <w:rsid w:val="00245277"/>
    <w:rsid w:val="00261D71"/>
    <w:rsid w:val="002957AF"/>
    <w:rsid w:val="003710EE"/>
    <w:rsid w:val="00500C67"/>
    <w:rsid w:val="005D53CE"/>
    <w:rsid w:val="00661A16"/>
    <w:rsid w:val="0076505E"/>
    <w:rsid w:val="00836AF6"/>
    <w:rsid w:val="009C737C"/>
    <w:rsid w:val="00A905D1"/>
    <w:rsid w:val="00B0201F"/>
    <w:rsid w:val="00BD1F16"/>
    <w:rsid w:val="00C26768"/>
    <w:rsid w:val="00C54981"/>
    <w:rsid w:val="00CE3BC5"/>
    <w:rsid w:val="00CE7FBA"/>
    <w:rsid w:val="00D06AC0"/>
    <w:rsid w:val="00E13EC3"/>
    <w:rsid w:val="00ED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03887"/>
  <w15:docId w15:val="{F05258C8-02E9-4E24-BBCC-C71E02AA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55" w:lineRule="auto"/>
      <w:ind w:left="116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72F70-8B92-4CF5-B101-4576CA62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Diepold</dc:creator>
  <cp:keywords/>
  <cp:lastModifiedBy>debnolan098@gmail.com</cp:lastModifiedBy>
  <cp:revision>24</cp:revision>
  <cp:lastPrinted>2022-05-09T13:01:00Z</cp:lastPrinted>
  <dcterms:created xsi:type="dcterms:W3CDTF">2022-05-08T18:46:00Z</dcterms:created>
  <dcterms:modified xsi:type="dcterms:W3CDTF">2023-09-16T01:04:00Z</dcterms:modified>
</cp:coreProperties>
</file>