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4B63" w14:textId="493BFB80" w:rsidR="006C3C0C" w:rsidRPr="006F60C5" w:rsidRDefault="002F024D" w:rsidP="006C3C0C">
      <w:pPr>
        <w:rPr>
          <w:rFonts w:ascii="Calibri Light" w:hAnsi="Calibri Light" w:cs="Calibri Light"/>
          <w:sz w:val="36"/>
          <w:szCs w:val="36"/>
        </w:rPr>
      </w:pPr>
      <w:r w:rsidRPr="002F024D">
        <w:rPr>
          <w:rFonts w:ascii="Calibri Light" w:hAnsi="Calibri Light" w:cs="Calibri Light"/>
          <w:b/>
          <w:bCs/>
          <w:sz w:val="36"/>
          <w:szCs w:val="36"/>
        </w:rPr>
        <w:t xml:space="preserve">SEDGEMOOR PROPERTY </w:t>
      </w:r>
      <w:r w:rsidR="006F60C5" w:rsidRPr="002F024D">
        <w:rPr>
          <w:rFonts w:ascii="Calibri Light" w:hAnsi="Calibri Light" w:cs="Calibri Light"/>
          <w:b/>
          <w:bCs/>
          <w:sz w:val="36"/>
          <w:szCs w:val="36"/>
        </w:rPr>
        <w:t>OWNERS’</w:t>
      </w:r>
      <w:r w:rsidRPr="002F024D">
        <w:rPr>
          <w:rFonts w:ascii="Calibri Light" w:hAnsi="Calibri Light" w:cs="Calibri Light"/>
          <w:b/>
          <w:bCs/>
          <w:sz w:val="36"/>
          <w:szCs w:val="36"/>
        </w:rPr>
        <w:t xml:space="preserve"> ASSOCIATION ARCHITECTURAL STANDARDS </w:t>
      </w:r>
      <w:r w:rsidR="006C3C0C">
        <w:rPr>
          <w:rFonts w:ascii="Calibri Light" w:hAnsi="Calibri Light" w:cs="Calibri Light"/>
          <w:b/>
          <w:bCs/>
          <w:sz w:val="36"/>
          <w:szCs w:val="36"/>
        </w:rPr>
        <w:br/>
      </w:r>
      <w:r w:rsidR="006C3C0C">
        <w:rPr>
          <w:rFonts w:ascii="Calibri Light" w:hAnsi="Calibri Light" w:cs="Calibri Light"/>
          <w:b/>
          <w:bCs/>
          <w:sz w:val="36"/>
          <w:szCs w:val="36"/>
        </w:rPr>
        <w:br/>
      </w:r>
      <w:r w:rsidRPr="006F60C5">
        <w:rPr>
          <w:rFonts w:ascii="Calibri Light" w:hAnsi="Calibri Light" w:cs="Calibri Light"/>
          <w:sz w:val="36"/>
          <w:szCs w:val="36"/>
        </w:rPr>
        <w:t xml:space="preserve">Prior to building a new home or making any exterior changes to the physical appearance or footprint of an existing home, Sedgemoor property owners are required to submit an application design review to the Architectural Review Committee. </w:t>
      </w:r>
    </w:p>
    <w:p w14:paraId="119DF8F2" w14:textId="5AA142C9"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 xml:space="preserve">The Committee will review the request and respond with an approval or disapproval </w:t>
      </w:r>
      <w:r w:rsidR="006C3C0C" w:rsidRPr="006F60C5">
        <w:rPr>
          <w:rFonts w:ascii="Calibri Light" w:hAnsi="Calibri Light" w:cs="Calibri Light"/>
          <w:sz w:val="36"/>
          <w:szCs w:val="36"/>
        </w:rPr>
        <w:t xml:space="preserve">to </w:t>
      </w:r>
      <w:r w:rsidRPr="006F60C5">
        <w:rPr>
          <w:rFonts w:ascii="Calibri Light" w:hAnsi="Calibri Light" w:cs="Calibri Light"/>
          <w:sz w:val="36"/>
          <w:szCs w:val="36"/>
        </w:rPr>
        <w:t xml:space="preserve">the request. </w:t>
      </w:r>
    </w:p>
    <w:p w14:paraId="3FC8C8D1" w14:textId="77777777"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 xml:space="preserve">No new home construction or exterior changes are authorized to commence without Architectural Review Committee approval. </w:t>
      </w:r>
    </w:p>
    <w:p w14:paraId="10551E58" w14:textId="77777777"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 xml:space="preserve">The following is a list of exterior change examples that require Architectural Review Committee approval: </w:t>
      </w:r>
    </w:p>
    <w:p w14:paraId="5942D44A" w14:textId="77777777"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 xml:space="preserve">• Exterior painting </w:t>
      </w:r>
    </w:p>
    <w:p w14:paraId="19BEE023" w14:textId="77777777"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 xml:space="preserve">• Reroofing </w:t>
      </w:r>
    </w:p>
    <w:p w14:paraId="61074254" w14:textId="77777777"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 xml:space="preserve">• Additions to the original footprint of the existing house </w:t>
      </w:r>
    </w:p>
    <w:p w14:paraId="035C2B9D" w14:textId="77777777"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 Significant landscape changes or significant alterations to the current presentation of the house and property</w:t>
      </w:r>
    </w:p>
    <w:p w14:paraId="7B6619B9" w14:textId="77777777"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The Architectural Review Committee’s primary responsibilities include the following:</w:t>
      </w:r>
    </w:p>
    <w:p w14:paraId="6F4160C9" w14:textId="77777777" w:rsidR="006C3C0C" w:rsidRPr="006F60C5" w:rsidRDefault="006C3C0C" w:rsidP="006C3C0C">
      <w:pPr>
        <w:rPr>
          <w:rFonts w:ascii="Calibri Light" w:hAnsi="Calibri Light" w:cs="Calibri Light"/>
          <w:sz w:val="36"/>
          <w:szCs w:val="36"/>
        </w:rPr>
      </w:pPr>
    </w:p>
    <w:p w14:paraId="41145239" w14:textId="77777777"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 xml:space="preserve">• Maintaining our natural surroundings. </w:t>
      </w:r>
    </w:p>
    <w:p w14:paraId="63076784" w14:textId="77777777"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lastRenderedPageBreak/>
        <w:t xml:space="preserve">• Ensuring conformity with golf course guidelines. </w:t>
      </w:r>
    </w:p>
    <w:p w14:paraId="62DCEA57" w14:textId="77777777"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 xml:space="preserve">• Protecting the property values of our investment. </w:t>
      </w:r>
    </w:p>
    <w:p w14:paraId="1E861D60" w14:textId="77777777"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 Ensuring the safety of our residents.</w:t>
      </w:r>
    </w:p>
    <w:p w14:paraId="041733BB" w14:textId="1A21A7BF" w:rsidR="002F024D"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 xml:space="preserve">If you have any questions with respect to the role of the Architectural Review Committee or any changes you would like to complete, please contact any member. </w:t>
      </w:r>
    </w:p>
    <w:p w14:paraId="656AC97B" w14:textId="77777777" w:rsidR="006C3C0C" w:rsidRPr="006F60C5" w:rsidRDefault="002F024D" w:rsidP="006C3C0C">
      <w:pPr>
        <w:rPr>
          <w:rFonts w:ascii="Calibri Light" w:hAnsi="Calibri Light" w:cs="Calibri Light"/>
          <w:sz w:val="36"/>
          <w:szCs w:val="36"/>
        </w:rPr>
      </w:pPr>
      <w:r w:rsidRPr="006F60C5">
        <w:rPr>
          <w:rFonts w:ascii="Calibri Light" w:hAnsi="Calibri Light" w:cs="Calibri Light"/>
          <w:sz w:val="36"/>
          <w:szCs w:val="36"/>
        </w:rPr>
        <w:t xml:space="preserve"> Chair Person</w:t>
      </w:r>
    </w:p>
    <w:p w14:paraId="49FA6043" w14:textId="13F7DE0E" w:rsidR="006C3C0C" w:rsidRPr="006F60C5" w:rsidRDefault="00117BFF" w:rsidP="006C3C0C">
      <w:pPr>
        <w:rPr>
          <w:rFonts w:ascii="Calibri Light" w:hAnsi="Calibri Light" w:cs="Calibri Light"/>
          <w:sz w:val="36"/>
          <w:szCs w:val="36"/>
        </w:rPr>
      </w:pPr>
      <w:r>
        <w:rPr>
          <w:rFonts w:ascii="Calibri Light" w:hAnsi="Calibri Light" w:cs="Calibri Light"/>
          <w:sz w:val="36"/>
          <w:szCs w:val="36"/>
        </w:rPr>
        <w:t>Jim Smith</w:t>
      </w:r>
    </w:p>
    <w:p w14:paraId="2A1C7877" w14:textId="0B9D62B3" w:rsidR="006C3C0C" w:rsidRPr="006F60C5" w:rsidRDefault="00117BFF" w:rsidP="006C3C0C">
      <w:pPr>
        <w:rPr>
          <w:rFonts w:ascii="Calibri Light" w:hAnsi="Calibri Light" w:cs="Calibri Light"/>
          <w:sz w:val="36"/>
          <w:szCs w:val="36"/>
        </w:rPr>
      </w:pPr>
      <w:r>
        <w:rPr>
          <w:rFonts w:ascii="Calibri Light" w:hAnsi="Calibri Light" w:cs="Calibri Light"/>
          <w:sz w:val="36"/>
          <w:szCs w:val="36"/>
        </w:rPr>
        <w:t>330-708-9075</w:t>
      </w:r>
    </w:p>
    <w:p w14:paraId="095510CC" w14:textId="13CBAD72" w:rsidR="00C716FA" w:rsidRPr="006F60C5" w:rsidRDefault="00117BFF" w:rsidP="006C3C0C">
      <w:pPr>
        <w:rPr>
          <w:rFonts w:ascii="Calibri Light" w:hAnsi="Calibri Light" w:cs="Calibri Light"/>
          <w:sz w:val="36"/>
          <w:szCs w:val="36"/>
        </w:rPr>
      </w:pPr>
      <w:r>
        <w:rPr>
          <w:rFonts w:ascii="Calibri Light" w:hAnsi="Calibri Light" w:cs="Calibri Light"/>
          <w:sz w:val="36"/>
          <w:szCs w:val="36"/>
        </w:rPr>
        <w:t>Jfredsmith99@comcast.net</w:t>
      </w:r>
    </w:p>
    <w:sectPr w:rsidR="00C716FA" w:rsidRPr="006F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4D"/>
    <w:rsid w:val="00117BFF"/>
    <w:rsid w:val="002F024D"/>
    <w:rsid w:val="006C3C0C"/>
    <w:rsid w:val="006F60C5"/>
    <w:rsid w:val="00C7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676A"/>
  <w15:chartTrackingRefBased/>
  <w15:docId w15:val="{C70AEF7B-76AF-4721-9386-1AE1CF53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debnolan098@gmail.com</dc:creator>
  <cp:keywords/>
  <dc:description/>
  <cp:lastModifiedBy>Debbie Nolan</cp:lastModifiedBy>
  <cp:revision>5</cp:revision>
  <dcterms:created xsi:type="dcterms:W3CDTF">2023-09-09T19:31:00Z</dcterms:created>
  <dcterms:modified xsi:type="dcterms:W3CDTF">2024-01-16T01:57:00Z</dcterms:modified>
</cp:coreProperties>
</file>